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C9" w:rsidRPr="00502CC9" w:rsidRDefault="00502CC9" w:rsidP="00502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C9">
        <w:rPr>
          <w:rFonts w:ascii="Times New Roman" w:hAnsi="Times New Roman" w:cs="Times New Roman"/>
          <w:b/>
          <w:sz w:val="28"/>
          <w:szCs w:val="28"/>
        </w:rPr>
        <w:t>Возмещение ущерба в судебном порядке</w:t>
      </w:r>
    </w:p>
    <w:p w:rsidR="00502CC9" w:rsidRDefault="00502CC9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="003D65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примере возмещения материального ущерба, причиненного по вине Управляющей компании)</w:t>
      </w:r>
    </w:p>
    <w:p w:rsidR="00502CC9" w:rsidRDefault="00502CC9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C9" w:rsidRPr="00502CC9" w:rsidRDefault="00502CC9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C9">
        <w:rPr>
          <w:rFonts w:ascii="Times New Roman" w:hAnsi="Times New Roman" w:cs="Times New Roman"/>
          <w:sz w:val="28"/>
          <w:szCs w:val="28"/>
        </w:rPr>
        <w:tab/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пунктом 1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15  Гражданского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Pr="00502CC9">
        <w:rPr>
          <w:rFonts w:ascii="Times New Roman" w:hAnsi="Times New Roman" w:cs="Times New Roman"/>
          <w:sz w:val="28"/>
          <w:szCs w:val="28"/>
        </w:rPr>
        <w:t xml:space="preserve">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502CC9" w:rsidRPr="00502CC9" w:rsidRDefault="00502CC9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C9">
        <w:rPr>
          <w:rFonts w:ascii="Times New Roman" w:hAnsi="Times New Roman" w:cs="Times New Roman"/>
          <w:sz w:val="28"/>
          <w:szCs w:val="28"/>
        </w:rPr>
        <w:tab/>
        <w:t>Согласно пункту 2 названной статьи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502CC9" w:rsidRDefault="00502CC9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C9">
        <w:rPr>
          <w:rFonts w:ascii="Times New Roman" w:hAnsi="Times New Roman" w:cs="Times New Roman"/>
          <w:sz w:val="28"/>
          <w:szCs w:val="28"/>
        </w:rPr>
        <w:tab/>
        <w:t>В со</w:t>
      </w:r>
      <w:r>
        <w:rPr>
          <w:rFonts w:ascii="Times New Roman" w:hAnsi="Times New Roman" w:cs="Times New Roman"/>
          <w:sz w:val="28"/>
          <w:szCs w:val="28"/>
        </w:rPr>
        <w:t>ответствии со статьей 1064 Гражданского кодекса Российской Федерации</w:t>
      </w:r>
      <w:r w:rsidRPr="00502CC9">
        <w:rPr>
          <w:rFonts w:ascii="Times New Roman" w:hAnsi="Times New Roman" w:cs="Times New Roman"/>
          <w:sz w:val="28"/>
          <w:szCs w:val="28"/>
        </w:rPr>
        <w:t>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3D65AD" w:rsidRPr="003D65AD" w:rsidRDefault="003D65AD" w:rsidP="003D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ч. 1 ст. 161 Жилищного кодекса Российской Федерации</w:t>
      </w:r>
      <w:r w:rsidRPr="003D65AD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</w:t>
      </w:r>
      <w:r>
        <w:rPr>
          <w:rFonts w:ascii="Times New Roman" w:hAnsi="Times New Roman" w:cs="Times New Roman"/>
          <w:sz w:val="28"/>
          <w:szCs w:val="28"/>
        </w:rPr>
        <w:t>анам, проживающим в таком доме</w:t>
      </w:r>
      <w:r w:rsidRPr="003D65AD">
        <w:rPr>
          <w:rFonts w:ascii="Times New Roman" w:hAnsi="Times New Roman" w:cs="Times New Roman"/>
          <w:sz w:val="28"/>
          <w:szCs w:val="28"/>
        </w:rPr>
        <w:t>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</w:t>
      </w:r>
      <w:r w:rsidRPr="003D65AD">
        <w:rPr>
          <w:rFonts w:ascii="Times New Roman" w:hAnsi="Times New Roman" w:cs="Times New Roman"/>
          <w:sz w:val="28"/>
          <w:szCs w:val="28"/>
        </w:rPr>
        <w:tab/>
        <w:t>Частью 1.1 указанной нормы закона предусмотрено, что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3D65AD" w:rsidRPr="003D65AD" w:rsidRDefault="003D65AD" w:rsidP="003D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AD">
        <w:rPr>
          <w:rFonts w:ascii="Times New Roman" w:hAnsi="Times New Roman" w:cs="Times New Roman"/>
          <w:sz w:val="28"/>
          <w:szCs w:val="28"/>
        </w:rPr>
        <w:t>1) соблюдение требований к надежности и безопасности многоквартирного дома;</w:t>
      </w:r>
    </w:p>
    <w:p w:rsidR="003D65AD" w:rsidRPr="003D65AD" w:rsidRDefault="003D65AD" w:rsidP="003D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AD">
        <w:rPr>
          <w:rFonts w:ascii="Times New Roman" w:hAnsi="Times New Roman" w:cs="Times New Roman"/>
          <w:sz w:val="28"/>
          <w:szCs w:val="28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3D65AD" w:rsidRPr="003D65AD" w:rsidRDefault="003D65AD" w:rsidP="003D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AD">
        <w:rPr>
          <w:rFonts w:ascii="Times New Roman" w:hAnsi="Times New Roman" w:cs="Times New Roman"/>
          <w:sz w:val="28"/>
          <w:szCs w:val="28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3D65AD" w:rsidRPr="003D65AD" w:rsidRDefault="003D65AD" w:rsidP="003D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AD">
        <w:rPr>
          <w:rFonts w:ascii="Times New Roman" w:hAnsi="Times New Roman" w:cs="Times New Roman"/>
          <w:sz w:val="28"/>
          <w:szCs w:val="28"/>
        </w:rPr>
        <w:t>4) соблюдение прав и законных интересов собственников помещений в многоквартирном доме, а также иных лиц;</w:t>
      </w:r>
    </w:p>
    <w:p w:rsidR="003D65AD" w:rsidRPr="003D65AD" w:rsidRDefault="003D65AD" w:rsidP="003D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AD">
        <w:rPr>
          <w:rFonts w:ascii="Times New Roman" w:hAnsi="Times New Roman" w:cs="Times New Roman"/>
          <w:sz w:val="28"/>
          <w:szCs w:val="28"/>
        </w:rPr>
        <w:lastRenderedPageBreak/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3D65AD" w:rsidRPr="003D65AD" w:rsidRDefault="003D65AD" w:rsidP="003D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Положениями ч. 2.3 ст. 161 Жилищного кодекса Российской Федерации</w:t>
      </w:r>
      <w:r w:rsidRPr="003D65AD">
        <w:rPr>
          <w:rFonts w:ascii="Times New Roman" w:hAnsi="Times New Roman" w:cs="Times New Roman"/>
          <w:sz w:val="28"/>
          <w:szCs w:val="28"/>
        </w:rPr>
        <w:t xml:space="preserve"> установлено, что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статьей 157.2 настоящего Кодекса, за обеспечение готовности инженерных систем.</w:t>
      </w:r>
    </w:p>
    <w:p w:rsidR="003D65AD" w:rsidRDefault="003D65AD" w:rsidP="003D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AD">
        <w:rPr>
          <w:rFonts w:ascii="Times New Roman" w:hAnsi="Times New Roman" w:cs="Times New Roman"/>
          <w:sz w:val="28"/>
          <w:szCs w:val="28"/>
        </w:rPr>
        <w:tab/>
        <w:t>Из п. 42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13.08.2006 N 491 следует,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A4C5A" w:rsidRDefault="003D65AD" w:rsidP="003D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</w:t>
      </w:r>
      <w:r w:rsidRPr="003D65AD">
        <w:rPr>
          <w:rFonts w:ascii="Times New Roman" w:hAnsi="Times New Roman" w:cs="Times New Roman"/>
          <w:sz w:val="28"/>
          <w:szCs w:val="28"/>
        </w:rPr>
        <w:t xml:space="preserve"> результате ненадлежащего </w:t>
      </w:r>
      <w:r w:rsidRPr="003D65AD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Управляющей компанией </w:t>
      </w:r>
      <w:r w:rsidRPr="003D65AD">
        <w:rPr>
          <w:rFonts w:ascii="Times New Roman" w:hAnsi="Times New Roman" w:cs="Times New Roman"/>
          <w:sz w:val="28"/>
          <w:szCs w:val="28"/>
        </w:rPr>
        <w:t xml:space="preserve">общего имущества многоквартирного дома </w:t>
      </w:r>
      <w:r>
        <w:rPr>
          <w:rFonts w:ascii="Times New Roman" w:hAnsi="Times New Roman" w:cs="Times New Roman"/>
          <w:sz w:val="28"/>
          <w:szCs w:val="28"/>
        </w:rPr>
        <w:t xml:space="preserve">собственнику жилого помещения причинен материальный ущерб (затопление в результате протечки кровли, затопление в результате порыва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водовода….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A4C5A">
        <w:rPr>
          <w:rFonts w:ascii="Times New Roman" w:hAnsi="Times New Roman" w:cs="Times New Roman"/>
          <w:sz w:val="28"/>
          <w:szCs w:val="28"/>
        </w:rPr>
        <w:t xml:space="preserve"> в первую очередь необходимо в письменном виде обратиться в Управляющую компанию с целью составления акта осмотра и установления зоны ответственности Управляющей компании и собственника жилого помещения.</w:t>
      </w:r>
    </w:p>
    <w:p w:rsidR="00B47396" w:rsidRDefault="002A4C5A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Во-вторых, необходимо </w:t>
      </w:r>
      <w:r w:rsidR="00B47396">
        <w:rPr>
          <w:rFonts w:ascii="Times New Roman" w:hAnsi="Times New Roman" w:cs="Times New Roman"/>
          <w:sz w:val="28"/>
          <w:szCs w:val="28"/>
        </w:rPr>
        <w:t>подготовить отчет</w:t>
      </w:r>
      <w:r w:rsidR="0094130F">
        <w:rPr>
          <w:rFonts w:ascii="Times New Roman" w:hAnsi="Times New Roman" w:cs="Times New Roman"/>
          <w:sz w:val="28"/>
          <w:szCs w:val="28"/>
        </w:rPr>
        <w:t xml:space="preserve"> о</w:t>
      </w:r>
      <w:r w:rsidR="00B47396" w:rsidRPr="00B47396">
        <w:rPr>
          <w:rFonts w:ascii="Times New Roman" w:hAnsi="Times New Roman" w:cs="Times New Roman"/>
          <w:sz w:val="28"/>
          <w:szCs w:val="28"/>
        </w:rPr>
        <w:t xml:space="preserve"> </w:t>
      </w:r>
      <w:r w:rsidR="00B47396">
        <w:rPr>
          <w:rFonts w:ascii="Times New Roman" w:hAnsi="Times New Roman" w:cs="Times New Roman"/>
          <w:sz w:val="28"/>
          <w:szCs w:val="28"/>
        </w:rPr>
        <w:t>стоимости</w:t>
      </w:r>
      <w:r w:rsidR="00B47396" w:rsidRPr="00B47396">
        <w:rPr>
          <w:rFonts w:ascii="Times New Roman" w:hAnsi="Times New Roman" w:cs="Times New Roman"/>
          <w:sz w:val="28"/>
          <w:szCs w:val="28"/>
        </w:rPr>
        <w:t xml:space="preserve"> восстановительного ремонта жилого помещения</w:t>
      </w:r>
      <w:r w:rsidR="00B47396">
        <w:rPr>
          <w:rFonts w:ascii="Times New Roman" w:hAnsi="Times New Roman" w:cs="Times New Roman"/>
          <w:sz w:val="28"/>
          <w:szCs w:val="28"/>
        </w:rPr>
        <w:t>,</w:t>
      </w:r>
      <w:r w:rsidR="00B47396" w:rsidRPr="00B47396">
        <w:rPr>
          <w:rFonts w:ascii="Times New Roman" w:hAnsi="Times New Roman" w:cs="Times New Roman"/>
          <w:sz w:val="28"/>
          <w:szCs w:val="28"/>
        </w:rPr>
        <w:t xml:space="preserve"> повреж</w:t>
      </w:r>
      <w:r w:rsidR="00B47396">
        <w:rPr>
          <w:rFonts w:ascii="Times New Roman" w:hAnsi="Times New Roman" w:cs="Times New Roman"/>
          <w:sz w:val="28"/>
          <w:szCs w:val="28"/>
        </w:rPr>
        <w:t xml:space="preserve">денного в результате </w:t>
      </w:r>
      <w:r w:rsidR="00B47396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ненадлежащего содержания общего имущества многоквартирного дома Управляющей компанией.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C9" w:rsidRPr="00502CC9" w:rsidRDefault="00B47396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="00502CC9" w:rsidRPr="00502CC9">
        <w:rPr>
          <w:rFonts w:ascii="Times New Roman" w:hAnsi="Times New Roman" w:cs="Times New Roman"/>
          <w:sz w:val="28"/>
          <w:szCs w:val="28"/>
        </w:rPr>
        <w:t xml:space="preserve"> от 07.02.1992 N 2300-1 «О защите прав потребителей»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услуг).</w:t>
      </w:r>
    </w:p>
    <w:p w:rsidR="00502CC9" w:rsidRDefault="00B47396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п.</w:t>
      </w:r>
      <w:r w:rsidR="00502CC9" w:rsidRPr="00502CC9">
        <w:rPr>
          <w:rFonts w:ascii="Times New Roman" w:hAnsi="Times New Roman" w:cs="Times New Roman"/>
          <w:sz w:val="28"/>
          <w:szCs w:val="28"/>
        </w:rPr>
        <w:t xml:space="preserve"> 6 ст. 13 Закона следует,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502CC9" w:rsidRPr="00502CC9" w:rsidRDefault="00B47396" w:rsidP="00B4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до обращения в судебном порядке с требованием о возмещении материального ущерба необходимо обратиться с претензией в письменной форме в Управляющую компанию.</w:t>
      </w:r>
      <w:r w:rsidR="00502CC9" w:rsidRPr="005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C9" w:rsidRDefault="00502CC9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C9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spellStart"/>
      <w:r w:rsidRPr="00502CC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02CC9">
        <w:rPr>
          <w:rFonts w:ascii="Times New Roman" w:hAnsi="Times New Roman" w:cs="Times New Roman"/>
          <w:sz w:val="28"/>
          <w:szCs w:val="28"/>
        </w:rPr>
        <w:t>. 4 п. 2 ст. 333.36 НК РФ от уплаты государственной пошлины по делам, рассматриваемым судами общей юрисдикции, мировыми судьями освобождаются: истцы - по искам, связанным с нарушением прав потребителей.</w:t>
      </w:r>
    </w:p>
    <w:p w:rsidR="00B47396" w:rsidRDefault="00B47396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при подаче иска о возмещении материального ущерба, причиненного ненадлежащим содержанием</w:t>
      </w:r>
      <w:r w:rsidRPr="00B47396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многоквартирно</w:t>
      </w:r>
      <w:r>
        <w:rPr>
          <w:rFonts w:ascii="Times New Roman" w:hAnsi="Times New Roman" w:cs="Times New Roman"/>
          <w:sz w:val="28"/>
          <w:szCs w:val="28"/>
        </w:rPr>
        <w:t>го дома Управляющей компанией истец освобожден от уплаты госпошлины в суд.</w:t>
      </w:r>
    </w:p>
    <w:p w:rsidR="0094130F" w:rsidRDefault="0094130F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30F" w:rsidRDefault="0094130F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94130F" w:rsidRDefault="0094130F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94130F" w:rsidRDefault="0094130F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0F" w:rsidRDefault="0094130F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96" w:rsidRPr="00502CC9" w:rsidRDefault="00B47396" w:rsidP="0050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96" w:rsidRDefault="00502CC9" w:rsidP="00B47396">
      <w:pPr>
        <w:spacing w:after="0" w:line="240" w:lineRule="auto"/>
        <w:jc w:val="both"/>
      </w:pPr>
      <w:r w:rsidRPr="00502CC9">
        <w:rPr>
          <w:rFonts w:ascii="Times New Roman" w:hAnsi="Times New Roman" w:cs="Times New Roman"/>
          <w:sz w:val="28"/>
          <w:szCs w:val="28"/>
        </w:rPr>
        <w:tab/>
      </w:r>
    </w:p>
    <w:p w:rsidR="00592C35" w:rsidRDefault="00592C35" w:rsidP="00502CC9">
      <w:pPr>
        <w:spacing w:after="0" w:line="240" w:lineRule="auto"/>
        <w:jc w:val="both"/>
      </w:pPr>
    </w:p>
    <w:sectPr w:rsidR="0059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8F"/>
    <w:rsid w:val="00297CB1"/>
    <w:rsid w:val="002A4C5A"/>
    <w:rsid w:val="003D65AD"/>
    <w:rsid w:val="00502CC9"/>
    <w:rsid w:val="00592C35"/>
    <w:rsid w:val="006E788F"/>
    <w:rsid w:val="0094130F"/>
    <w:rsid w:val="00B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166B"/>
  <w15:chartTrackingRefBased/>
  <w15:docId w15:val="{710E62B1-8180-4863-BAC4-BAE7A91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4</cp:revision>
  <dcterms:created xsi:type="dcterms:W3CDTF">2022-06-06T08:41:00Z</dcterms:created>
  <dcterms:modified xsi:type="dcterms:W3CDTF">2022-06-06T09:41:00Z</dcterms:modified>
</cp:coreProperties>
</file>