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4A" w:rsidRDefault="000D0F4A" w:rsidP="000D0F4A">
      <w:pPr>
        <w:spacing w:after="0" w:line="240" w:lineRule="auto"/>
        <w:jc w:val="both"/>
        <w:rPr>
          <w:rFonts w:ascii="Times New Roman" w:hAnsi="Times New Roman" w:cs="Times New Roman"/>
          <w:sz w:val="28"/>
          <w:szCs w:val="28"/>
        </w:rPr>
      </w:pPr>
    </w:p>
    <w:p w:rsidR="000D0F4A" w:rsidRDefault="000D0F4A" w:rsidP="000D0F4A">
      <w:pPr>
        <w:spacing w:after="0" w:line="240" w:lineRule="auto"/>
        <w:jc w:val="center"/>
        <w:rPr>
          <w:rFonts w:ascii="Times New Roman" w:hAnsi="Times New Roman" w:cs="Times New Roman"/>
          <w:b/>
          <w:sz w:val="32"/>
          <w:szCs w:val="32"/>
        </w:rPr>
      </w:pPr>
      <w:bookmarkStart w:id="0" w:name="_GoBack"/>
      <w:r w:rsidRPr="000D0F4A">
        <w:rPr>
          <w:rFonts w:ascii="Times New Roman" w:hAnsi="Times New Roman" w:cs="Times New Roman"/>
          <w:b/>
          <w:sz w:val="32"/>
          <w:szCs w:val="32"/>
        </w:rPr>
        <w:t>Обязанность оформить жилое помещение, приобретенное с использованием средств материнского (семейного) капитала, в общую собственность лица, получившего сертификат, его супруга и детей</w:t>
      </w:r>
    </w:p>
    <w:bookmarkEnd w:id="0"/>
    <w:p w:rsidR="000D0F4A" w:rsidRPr="000D0F4A" w:rsidRDefault="000D0F4A" w:rsidP="000D0F4A">
      <w:pPr>
        <w:spacing w:after="0" w:line="240" w:lineRule="auto"/>
        <w:jc w:val="center"/>
        <w:rPr>
          <w:rFonts w:ascii="Times New Roman" w:hAnsi="Times New Roman" w:cs="Times New Roman"/>
          <w:b/>
          <w:sz w:val="32"/>
          <w:szCs w:val="32"/>
        </w:rPr>
      </w:pP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 xml:space="preserve">       </w:t>
      </w:r>
      <w:r w:rsidRPr="000D0F4A">
        <w:rPr>
          <w:rFonts w:ascii="Times New Roman" w:hAnsi="Times New Roman" w:cs="Times New Roman"/>
          <w:sz w:val="28"/>
          <w:szCs w:val="28"/>
        </w:rPr>
        <w:tab/>
        <w:t>Согласно ст. 3 Федерального закона «О дополнительных мерах государственной поддержки семей, имеющих детей» от 29.12.2006 N 256-ФЗ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ab/>
        <w:t>1) женщин, родивших (усыновивших) второго ребенка начиная с 1 января 2007 года;</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ab/>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ab/>
        <w:t xml:space="preserve">В соответствии со ст. </w:t>
      </w:r>
      <w:r>
        <w:rPr>
          <w:rFonts w:ascii="Times New Roman" w:hAnsi="Times New Roman" w:cs="Times New Roman"/>
          <w:sz w:val="28"/>
          <w:szCs w:val="28"/>
        </w:rPr>
        <w:t xml:space="preserve">5 ФЗ № 256 указанные выше лица, </w:t>
      </w:r>
      <w:r w:rsidRPr="000D0F4A">
        <w:rPr>
          <w:rFonts w:ascii="Times New Roman" w:hAnsi="Times New Roman" w:cs="Times New Roman"/>
          <w:sz w:val="28"/>
          <w:szCs w:val="28"/>
        </w:rPr>
        <w:t xml:space="preserve">вправе обратиться непосредственно либо через многофункциональный центр предоставления государственных и муниципальных услуг в территориальный орган Пенсионного фонда Российской Федерации за получением государственного сертификата на материнский (семейный) капитал на бумажном носителе или в форме электронного документа (далее - сертификат) путем подачи соответствующего заявления со всеми необходимыми документами либо получить сертификат в </w:t>
      </w:r>
      <w:proofErr w:type="spellStart"/>
      <w:r w:rsidRPr="000D0F4A">
        <w:rPr>
          <w:rFonts w:ascii="Times New Roman" w:hAnsi="Times New Roman" w:cs="Times New Roman"/>
          <w:sz w:val="28"/>
          <w:szCs w:val="28"/>
        </w:rPr>
        <w:t>беззаявительном</w:t>
      </w:r>
      <w:proofErr w:type="spellEnd"/>
      <w:r w:rsidRPr="000D0F4A">
        <w:rPr>
          <w:rFonts w:ascii="Times New Roman" w:hAnsi="Times New Roman" w:cs="Times New Roman"/>
          <w:sz w:val="28"/>
          <w:szCs w:val="28"/>
        </w:rPr>
        <w:t xml:space="preserve"> порядке в соответствии с частью 1.2 настоящей статьи в любое время после возникновения права на дополнительные меры государственной поддержки.</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ab/>
        <w:t>Согласно ч. 3 ст. 7 ФЗ № 256 лица, получившие сертификат, могут распоряжаться средствами материнского (семейного) капитала в полном объеме либо по частям в том числе на улучшение жилищных условий.</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ab/>
        <w:t xml:space="preserve">В соответствии с </w:t>
      </w:r>
      <w:proofErr w:type="spellStart"/>
      <w:r w:rsidRPr="000D0F4A">
        <w:rPr>
          <w:rFonts w:ascii="Times New Roman" w:hAnsi="Times New Roman" w:cs="Times New Roman"/>
          <w:sz w:val="28"/>
          <w:szCs w:val="28"/>
        </w:rPr>
        <w:t>ч.ч</w:t>
      </w:r>
      <w:proofErr w:type="spellEnd"/>
      <w:r w:rsidRPr="000D0F4A">
        <w:rPr>
          <w:rFonts w:ascii="Times New Roman" w:hAnsi="Times New Roman" w:cs="Times New Roman"/>
          <w:sz w:val="28"/>
          <w:szCs w:val="28"/>
        </w:rPr>
        <w:t xml:space="preserve">. 1, 4, 6 ст. 10 ФЗ № 256 средства (часть средств) материнского (семейного) капитала в соответствии с заявлением о распоряжении могут направляться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lastRenderedPageBreak/>
        <w:tab/>
        <w:t>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ab/>
        <w:t>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ab/>
        <w:t>В соответствии с п. 12 (1) Правил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12.12.2007 № 862 лицо, получившее сертификат, имеет право распорядиться средствами (частью средств) материнского (семейного) капитала в целях уплаты первоначального взноса и (или) погашения основного долга и уплаты процентов по кредитам или займам на приобретение (строительство) жилого помещения, включая ипотечные кредиты, предоставленным по кредитному договору (договору займа), путем подачи заявления в кредитную организацию или единый институт развития в жилищной сфере, предоставившие указанные кредиты (займы).</w:t>
      </w:r>
    </w:p>
    <w:p w:rsidR="000D0F4A" w:rsidRPr="000D0F4A" w:rsidRDefault="000D0F4A" w:rsidP="000D0F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0F4A">
        <w:rPr>
          <w:rFonts w:ascii="Times New Roman" w:hAnsi="Times New Roman" w:cs="Times New Roman"/>
          <w:sz w:val="28"/>
          <w:szCs w:val="28"/>
        </w:rPr>
        <w:t>Из п. 15(1) Правил следует, что лицо, получившее сертификат, или супруг лица, получившего сертификат,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и детей (в том числе первого, второго, третьего ребенка и последующих детей) с определением размера долей по соглашению в течение 6 месяцев:</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а) после перечисления Пенсионным фондом Российской Федерации средств материнского (семейного) капитала лицу либо организации, осуществляющим отчуждение жилого помещения, а в случае приобретения жилого помещения по договору купли-продажи жилого помещения с использованием средств целевого жилищного займа, предоставленного в соответствии с законодательством Российской Федерации, - после снятия обременения с жилого помещения;</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б)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 в случае индивидуального жилищного строительства;</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lastRenderedPageBreak/>
        <w:t>в) после полной выплаты задолженности по кредиту (займу), средства которого были направлены полностью или частично на приобретение (строительство, реконструкцию) жилого помещения или на погашение ранее полученного кредита (займа) на приобретение (строительство, реконструкцию) этого жилого помещения, и погашения регистрационной записи об ипотеке указанного жилого помещения;</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д) после внесения последнего платежа, завершающего выплату паевого взноса в полном размере;</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е) после подписания передаточного акта или иного документа о передаче участнику долевого строительства объекта долевого строительства - в случае участия в долевом строительстве;</w:t>
      </w:r>
    </w:p>
    <w:p w:rsid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ж) после получения кадастрового паспорта либо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w:t>
      </w:r>
      <w:r>
        <w:rPr>
          <w:rFonts w:ascii="Times New Roman" w:hAnsi="Times New Roman" w:cs="Times New Roman"/>
          <w:sz w:val="28"/>
          <w:szCs w:val="28"/>
        </w:rPr>
        <w:t>о кодекса Российской Федерации.</w:t>
      </w:r>
    </w:p>
    <w:p w:rsidR="000D0F4A" w:rsidRDefault="000D0F4A" w:rsidP="000D0F4A">
      <w:pPr>
        <w:spacing w:after="0" w:line="240" w:lineRule="auto"/>
        <w:jc w:val="both"/>
        <w:rPr>
          <w:rFonts w:ascii="Times New Roman" w:hAnsi="Times New Roman" w:cs="Times New Roman"/>
          <w:sz w:val="28"/>
          <w:szCs w:val="28"/>
        </w:rPr>
      </w:pPr>
    </w:p>
    <w:p w:rsidR="000D0F4A" w:rsidRDefault="000D0F4A" w:rsidP="000D0F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w:t>
      </w:r>
      <w:proofErr w:type="spellStart"/>
      <w:r>
        <w:rPr>
          <w:rFonts w:ascii="Times New Roman" w:hAnsi="Times New Roman" w:cs="Times New Roman"/>
          <w:sz w:val="28"/>
          <w:szCs w:val="28"/>
        </w:rPr>
        <w:t>Саткинского</w:t>
      </w:r>
      <w:proofErr w:type="spellEnd"/>
      <w:r>
        <w:rPr>
          <w:rFonts w:ascii="Times New Roman" w:hAnsi="Times New Roman" w:cs="Times New Roman"/>
          <w:sz w:val="28"/>
          <w:szCs w:val="28"/>
        </w:rPr>
        <w:t xml:space="preserve"> городского прокурора</w:t>
      </w:r>
    </w:p>
    <w:p w:rsidR="000D0F4A" w:rsidRPr="000D0F4A" w:rsidRDefault="000D0F4A" w:rsidP="000D0F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Соловьева Е.Г.</w:t>
      </w:r>
    </w:p>
    <w:p w:rsidR="000D0F4A" w:rsidRPr="000D0F4A" w:rsidRDefault="000D0F4A" w:rsidP="000D0F4A">
      <w:pPr>
        <w:spacing w:after="0" w:line="240" w:lineRule="auto"/>
        <w:jc w:val="both"/>
        <w:rPr>
          <w:rFonts w:ascii="Times New Roman" w:hAnsi="Times New Roman" w:cs="Times New Roman"/>
          <w:sz w:val="28"/>
          <w:szCs w:val="28"/>
        </w:rPr>
      </w:pPr>
      <w:r w:rsidRPr="000D0F4A">
        <w:rPr>
          <w:rFonts w:ascii="Times New Roman" w:hAnsi="Times New Roman" w:cs="Times New Roman"/>
          <w:sz w:val="28"/>
          <w:szCs w:val="28"/>
        </w:rPr>
        <w:tab/>
      </w:r>
      <w:r w:rsidRPr="000D0F4A">
        <w:rPr>
          <w:rFonts w:ascii="Times New Roman" w:hAnsi="Times New Roman" w:cs="Times New Roman"/>
          <w:sz w:val="28"/>
          <w:szCs w:val="28"/>
        </w:rPr>
        <w:tab/>
      </w:r>
    </w:p>
    <w:p w:rsidR="00CF494B" w:rsidRPr="000D0F4A" w:rsidRDefault="00CF494B" w:rsidP="000D0F4A">
      <w:pPr>
        <w:spacing w:after="0" w:line="240" w:lineRule="auto"/>
        <w:jc w:val="both"/>
        <w:rPr>
          <w:rFonts w:ascii="Times New Roman" w:hAnsi="Times New Roman" w:cs="Times New Roman"/>
          <w:sz w:val="28"/>
          <w:szCs w:val="28"/>
        </w:rPr>
      </w:pPr>
    </w:p>
    <w:sectPr w:rsidR="00CF494B" w:rsidRPr="000D0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39"/>
    <w:rsid w:val="000D0F4A"/>
    <w:rsid w:val="008E0339"/>
    <w:rsid w:val="00CF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CE2E"/>
  <w15:chartTrackingRefBased/>
  <w15:docId w15:val="{42B166E7-0234-49C8-B249-4C101500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Елена Георгиевна</dc:creator>
  <cp:keywords/>
  <dc:description/>
  <cp:lastModifiedBy>Соловьева Елена Георгиевна</cp:lastModifiedBy>
  <cp:revision>2</cp:revision>
  <dcterms:created xsi:type="dcterms:W3CDTF">2021-12-13T05:18:00Z</dcterms:created>
  <dcterms:modified xsi:type="dcterms:W3CDTF">2021-12-13T05:22:00Z</dcterms:modified>
</cp:coreProperties>
</file>