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D1" w:rsidRPr="00737ECB" w:rsidRDefault="00737ECB" w:rsidP="00071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ECB">
        <w:rPr>
          <w:rFonts w:ascii="Times New Roman" w:hAnsi="Times New Roman" w:cs="Times New Roman"/>
          <w:sz w:val="28"/>
          <w:szCs w:val="28"/>
        </w:rPr>
        <w:t>О</w:t>
      </w:r>
      <w:r w:rsidR="00866C96" w:rsidRPr="00737ECB">
        <w:rPr>
          <w:rFonts w:ascii="Times New Roman" w:hAnsi="Times New Roman" w:cs="Times New Roman"/>
          <w:sz w:val="28"/>
          <w:szCs w:val="28"/>
        </w:rPr>
        <w:t>тветственност</w:t>
      </w:r>
      <w:r w:rsidRPr="00737ECB">
        <w:rPr>
          <w:rFonts w:ascii="Times New Roman" w:hAnsi="Times New Roman" w:cs="Times New Roman"/>
          <w:sz w:val="28"/>
          <w:szCs w:val="28"/>
        </w:rPr>
        <w:t>ь</w:t>
      </w:r>
      <w:r w:rsidR="00866C96" w:rsidRPr="00737ECB">
        <w:rPr>
          <w:rFonts w:ascii="Times New Roman" w:hAnsi="Times New Roman" w:cs="Times New Roman"/>
          <w:sz w:val="28"/>
          <w:szCs w:val="28"/>
        </w:rPr>
        <w:t xml:space="preserve"> за участие в несанкционированных собраниях, митингах, демонстрациях, шествиях и пикетированиях</w:t>
      </w:r>
    </w:p>
    <w:p w:rsidR="00866C96" w:rsidRPr="00235DA7" w:rsidRDefault="00866C96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7ECB" w:rsidRDefault="00737ECB" w:rsidP="00737EC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73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собраний, митингов, демонстраций, шествий и пикетирований регулируется </w:t>
      </w:r>
      <w:hyperlink r:id="rId6" w:history="1">
        <w:r w:rsidRPr="00737ECB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Федеральный закон</w:t>
        </w:r>
        <w:r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ом</w:t>
        </w:r>
        <w:r w:rsidRPr="00737ECB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19.06.2004 </w:t>
        </w:r>
        <w:r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737ECB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54-ФЗ </w:t>
        </w:r>
        <w:r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Pr="00737ECB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 собраниях, митингах, демонстрациях, шествиях и пикетированиях</w:t>
        </w:r>
        <w:r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7ECB" w:rsidRDefault="00737ECB" w:rsidP="00737ECB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Проведение публичного мероприятия основывается на принципах: </w:t>
      </w:r>
      <w:r w:rsidRPr="00737ECB">
        <w:rPr>
          <w:color w:val="000000"/>
          <w:sz w:val="28"/>
          <w:szCs w:val="28"/>
        </w:rPr>
        <w:t>з</w:t>
      </w:r>
      <w:r w:rsidRPr="00737ECB">
        <w:rPr>
          <w:sz w:val="28"/>
          <w:szCs w:val="28"/>
        </w:rPr>
        <w:t>аконности и добровольнос</w:t>
      </w:r>
      <w:r>
        <w:rPr>
          <w:sz w:val="28"/>
          <w:szCs w:val="28"/>
        </w:rPr>
        <w:t xml:space="preserve">ти </w:t>
      </w:r>
      <w:r w:rsidRPr="00737ECB">
        <w:rPr>
          <w:sz w:val="28"/>
          <w:szCs w:val="28"/>
        </w:rPr>
        <w:t>участия в публичном мероприятии.</w:t>
      </w:r>
    </w:p>
    <w:p w:rsidR="00737ECB" w:rsidRPr="00737ECB" w:rsidRDefault="00737ECB" w:rsidP="00190D88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737ECB">
        <w:rPr>
          <w:color w:val="000000"/>
          <w:sz w:val="28"/>
          <w:szCs w:val="28"/>
        </w:rPr>
        <w:t>К организации публичного мероприятия относятся</w:t>
      </w:r>
      <w:r w:rsidR="00190D88">
        <w:rPr>
          <w:color w:val="000000"/>
          <w:sz w:val="28"/>
          <w:szCs w:val="28"/>
        </w:rPr>
        <w:t xml:space="preserve"> </w:t>
      </w:r>
      <w:r w:rsidRPr="00737ECB">
        <w:rPr>
          <w:sz w:val="28"/>
          <w:szCs w:val="28"/>
        </w:rPr>
        <w:t>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самоуправления;</w:t>
      </w:r>
      <w:r w:rsidR="00190D88">
        <w:rPr>
          <w:sz w:val="28"/>
          <w:szCs w:val="28"/>
        </w:rPr>
        <w:t xml:space="preserve"> </w:t>
      </w:r>
      <w:r w:rsidRPr="00737ECB">
        <w:rPr>
          <w:sz w:val="28"/>
          <w:szCs w:val="28"/>
        </w:rPr>
        <w:t>проведение предварительной агитации;</w:t>
      </w:r>
      <w:r w:rsidR="00190D88">
        <w:rPr>
          <w:sz w:val="28"/>
          <w:szCs w:val="28"/>
        </w:rPr>
        <w:t xml:space="preserve"> </w:t>
      </w:r>
      <w:r w:rsidRPr="00737ECB">
        <w:rPr>
          <w:sz w:val="28"/>
          <w:szCs w:val="28"/>
        </w:rPr>
        <w:t>изготовление и распространение средств наглядной агитации;</w:t>
      </w:r>
      <w:r w:rsidR="00190D88">
        <w:rPr>
          <w:sz w:val="28"/>
          <w:szCs w:val="28"/>
        </w:rPr>
        <w:t xml:space="preserve"> </w:t>
      </w:r>
      <w:r w:rsidRPr="00737ECB">
        <w:rPr>
          <w:sz w:val="28"/>
          <w:szCs w:val="28"/>
        </w:rPr>
        <w:t>другие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  <w:proofErr w:type="gramEnd"/>
    </w:p>
    <w:p w:rsidR="00190D88" w:rsidRDefault="00190D88" w:rsidP="00497E1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8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Согласно статье 6 Федерального закона от 19.06.2004 № 54-ФЗ </w:t>
      </w:r>
      <w:r w:rsidRPr="00C9418F">
        <w:rPr>
          <w:rFonts w:ascii="Times New Roman" w:hAnsi="Times New Roman" w:cs="Times New Roman"/>
          <w:sz w:val="28"/>
          <w:szCs w:val="28"/>
        </w:rPr>
        <w:t xml:space="preserve"> </w:t>
      </w:r>
      <w:r w:rsidR="00CA45D5">
        <w:rPr>
          <w:rFonts w:ascii="Times New Roman" w:hAnsi="Times New Roman" w:cs="Times New Roman"/>
          <w:sz w:val="28"/>
          <w:szCs w:val="28"/>
        </w:rPr>
        <w:t>у</w:t>
      </w:r>
      <w:r w:rsidRPr="00C9418F">
        <w:rPr>
          <w:rFonts w:ascii="Times New Roman" w:hAnsi="Times New Roman" w:cs="Times New Roman"/>
          <w:sz w:val="28"/>
          <w:szCs w:val="28"/>
        </w:rPr>
        <w:t>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C9418F" w:rsidRPr="00497E16" w:rsidRDefault="00C9418F" w:rsidP="00497E1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20.2 </w:t>
      </w:r>
      <w:proofErr w:type="spellStart"/>
      <w:r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 РФ предусмотрена ответственность за нарушение порядка проведения собрания, митинга, демонстрации, шествия или пикетирования</w:t>
      </w:r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0331E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ч.</w:t>
      </w:r>
      <w:r w:rsidR="0000331E" w:rsidRPr="00497E16">
        <w:rPr>
          <w:rFonts w:ascii="Times New Roman" w:hAnsi="Times New Roman" w:cs="Times New Roman"/>
          <w:sz w:val="28"/>
          <w:szCs w:val="28"/>
        </w:rPr>
        <w:t xml:space="preserve">1 ст. 2.3 </w:t>
      </w:r>
      <w:proofErr w:type="spellStart"/>
      <w:r w:rsidR="0000331E" w:rsidRPr="00497E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0331E" w:rsidRPr="00497E16">
        <w:rPr>
          <w:rFonts w:ascii="Times New Roman" w:hAnsi="Times New Roman" w:cs="Times New Roman"/>
          <w:sz w:val="28"/>
          <w:szCs w:val="28"/>
        </w:rPr>
        <w:t xml:space="preserve"> РФ установлен </w:t>
      </w:r>
      <w:r w:rsidR="0000331E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озраст привлечения к административной ответственности с шестнадцати лет, </w:t>
      </w:r>
      <w:r w:rsidR="0000331E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331E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</w:t>
      </w:r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лиц, не достигши</w:t>
      </w:r>
      <w:r w:rsidR="0000331E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331E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возраста</w:t>
      </w:r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, но совершивши</w:t>
      </w:r>
      <w:r w:rsidR="0000331E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правонарушение в соответствии со ст. 5 Федерального закона от 24.06.1999 № 120-ФЗ «Об основах системы профилактики безнадзорности и правонарушений несовершеннолетних» </w:t>
      </w:r>
      <w:r w:rsidR="0000331E" w:rsidRPr="0049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органы и учреждения системы профилактики безнадзорности и правонарушений несовершеннолетних проводят </w:t>
      </w:r>
      <w:r w:rsidR="0000331E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индивидуально-профилактической работу</w:t>
      </w:r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Одновременно законные представители несовершеннолетних могут быть привлечены к административной ответственности по ст. 5.35 </w:t>
      </w:r>
      <w:proofErr w:type="spellStart"/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за ненадлежащее исполнение обязанностей по содержанию и воспитанию</w:t>
      </w:r>
      <w:r w:rsidR="00CA45D5" w:rsidRPr="00CA45D5">
        <w:rPr>
          <w:shd w:val="clear" w:color="auto" w:fill="FFFFFF"/>
        </w:rPr>
        <w:t xml:space="preserve"> </w:t>
      </w:r>
      <w:r w:rsidR="00CA45D5"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несовершеннолетних.</w:t>
      </w:r>
    </w:p>
    <w:p w:rsidR="0000331E" w:rsidRPr="00497E16" w:rsidRDefault="0000331E" w:rsidP="00497E1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неоднократное совершение указанных противоправных деяний установлена уголовная ответственность. В соответствии со ст. 212.1 УК РФ за данное деяние предусмотрено максимальное уголовное наказание в виде лишения свободы на срок до пяти лет.</w:t>
      </w:r>
    </w:p>
    <w:p w:rsidR="00497E16" w:rsidRPr="00497E16" w:rsidRDefault="00497E16" w:rsidP="00497E1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ч. 1.1 ст. 20.2</w:t>
      </w:r>
      <w:r w:rsidRPr="0049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49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за в</w:t>
      </w:r>
      <w:r w:rsidRPr="0049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</w:t>
      </w:r>
      <w:proofErr w:type="gramEnd"/>
    </w:p>
    <w:p w:rsidR="00737ECB" w:rsidRDefault="00737ECB" w:rsidP="00737EC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559" w:rsidRDefault="003467A6" w:rsidP="00497E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A6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Pr="003467A6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3467A6">
        <w:rPr>
          <w:rFonts w:ascii="Times New Roman" w:hAnsi="Times New Roman" w:cs="Times New Roman"/>
          <w:sz w:val="28"/>
          <w:szCs w:val="28"/>
        </w:rPr>
        <w:t xml:space="preserve"> г</w:t>
      </w:r>
      <w:r w:rsidR="00497E16">
        <w:rPr>
          <w:rFonts w:ascii="Times New Roman" w:hAnsi="Times New Roman" w:cs="Times New Roman"/>
          <w:sz w:val="28"/>
          <w:szCs w:val="28"/>
        </w:rPr>
        <w:t xml:space="preserve">ородского прокурора </w:t>
      </w:r>
      <w:proofErr w:type="spellStart"/>
      <w:r w:rsidR="00497E16">
        <w:rPr>
          <w:rFonts w:ascii="Times New Roman" w:hAnsi="Times New Roman" w:cs="Times New Roman"/>
          <w:sz w:val="28"/>
          <w:szCs w:val="28"/>
        </w:rPr>
        <w:t>Равжина</w:t>
      </w:r>
      <w:proofErr w:type="spellEnd"/>
      <w:r w:rsidR="00497E16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31559" w:rsidRDefault="00F31559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59" w:rsidRDefault="00F31559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59" w:rsidRDefault="00F31559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59" w:rsidRDefault="00F31559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59" w:rsidRDefault="00F31559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59" w:rsidRDefault="00F31559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59" w:rsidRDefault="00F31559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59" w:rsidRDefault="00F31559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59" w:rsidRDefault="00F31559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59" w:rsidRDefault="00F31559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59" w:rsidRDefault="00F31559" w:rsidP="0007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1559" w:rsidSect="007309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B2" w:rsidRDefault="005705B2" w:rsidP="00071BD1">
      <w:r>
        <w:separator/>
      </w:r>
    </w:p>
  </w:endnote>
  <w:endnote w:type="continuationSeparator" w:id="1">
    <w:p w:rsidR="005705B2" w:rsidRDefault="005705B2" w:rsidP="0007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B2" w:rsidRDefault="005705B2" w:rsidP="00071BD1">
      <w:r>
        <w:separator/>
      </w:r>
    </w:p>
  </w:footnote>
  <w:footnote w:type="continuationSeparator" w:id="1">
    <w:p w:rsidR="005705B2" w:rsidRDefault="005705B2" w:rsidP="0007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E7" w:rsidRDefault="007309E7">
    <w:pPr>
      <w:pStyle w:val="a4"/>
      <w:jc w:val="center"/>
    </w:pPr>
  </w:p>
  <w:p w:rsidR="007309E7" w:rsidRDefault="007309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DF5"/>
    <w:rsid w:val="0000331E"/>
    <w:rsid w:val="00071BD1"/>
    <w:rsid w:val="00190D88"/>
    <w:rsid w:val="00235DA7"/>
    <w:rsid w:val="003467A6"/>
    <w:rsid w:val="0043553A"/>
    <w:rsid w:val="004504CA"/>
    <w:rsid w:val="00497E16"/>
    <w:rsid w:val="005705B2"/>
    <w:rsid w:val="005D2BD0"/>
    <w:rsid w:val="00664FB4"/>
    <w:rsid w:val="006914F1"/>
    <w:rsid w:val="007309E7"/>
    <w:rsid w:val="00737ECB"/>
    <w:rsid w:val="007E4F01"/>
    <w:rsid w:val="00866C96"/>
    <w:rsid w:val="00C33DF5"/>
    <w:rsid w:val="00C44240"/>
    <w:rsid w:val="00C812BD"/>
    <w:rsid w:val="00C9418F"/>
    <w:rsid w:val="00CA45D5"/>
    <w:rsid w:val="00CD56A8"/>
    <w:rsid w:val="00D41AD0"/>
    <w:rsid w:val="00E66BF2"/>
    <w:rsid w:val="00F31559"/>
    <w:rsid w:val="00F7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B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1B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71BD1"/>
  </w:style>
  <w:style w:type="paragraph" w:styleId="a6">
    <w:name w:val="footer"/>
    <w:basedOn w:val="a"/>
    <w:link w:val="a7"/>
    <w:uiPriority w:val="99"/>
    <w:unhideWhenUsed/>
    <w:rsid w:val="00071B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71BD1"/>
  </w:style>
  <w:style w:type="paragraph" w:styleId="a8">
    <w:name w:val="Balloon Text"/>
    <w:basedOn w:val="a"/>
    <w:link w:val="a9"/>
    <w:uiPriority w:val="99"/>
    <w:semiHidden/>
    <w:unhideWhenUsed/>
    <w:rsid w:val="00664F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4FB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737EC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37E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810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Админ</cp:lastModifiedBy>
  <cp:revision>7</cp:revision>
  <cp:lastPrinted>2023-04-05T08:48:00Z</cp:lastPrinted>
  <dcterms:created xsi:type="dcterms:W3CDTF">2023-04-05T06:51:00Z</dcterms:created>
  <dcterms:modified xsi:type="dcterms:W3CDTF">2023-04-08T08:08:00Z</dcterms:modified>
</cp:coreProperties>
</file>