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FE6EBB" w:rsidRDefault="00FE6EBB" w:rsidP="00F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BB">
        <w:rPr>
          <w:rFonts w:ascii="Times New Roman" w:hAnsi="Times New Roman" w:cs="Times New Roman"/>
          <w:sz w:val="28"/>
          <w:szCs w:val="28"/>
        </w:rPr>
        <w:tab/>
        <w:t xml:space="preserve">В апреле 2021 года в городскую прокуратуру поступило обращение жителя многоквартирного дома г. Сатка о бездействии управляющей организации по установлению и устранению причин течи в туалетной комнате. </w:t>
      </w:r>
    </w:p>
    <w:p w:rsidR="00FE6EBB" w:rsidRPr="00FE6EBB" w:rsidRDefault="00FE6EBB" w:rsidP="00F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BB">
        <w:rPr>
          <w:rFonts w:ascii="Times New Roman" w:hAnsi="Times New Roman" w:cs="Times New Roman"/>
          <w:sz w:val="28"/>
          <w:szCs w:val="28"/>
        </w:rPr>
        <w:tab/>
        <w:t xml:space="preserve">В ходе проверки по обращению организовано обследование в жилом помещении заявителя и установлено, что в туалетной комнате наблюдается течь и намокание стен. </w:t>
      </w:r>
    </w:p>
    <w:p w:rsidR="00FE6EBB" w:rsidRDefault="00FE6EBB" w:rsidP="00F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EBB">
        <w:rPr>
          <w:rFonts w:ascii="Times New Roman" w:hAnsi="Times New Roman" w:cs="Times New Roman"/>
          <w:sz w:val="28"/>
          <w:szCs w:val="28"/>
        </w:rPr>
        <w:tab/>
        <w:t xml:space="preserve">Собственник жилого помещения обращался в управляющую организацию по указанной проблеме еще в январе 2021 года. </w:t>
      </w:r>
      <w:r w:rsidRPr="00FE6EBB">
        <w:rPr>
          <w:rFonts w:ascii="Times New Roman" w:hAnsi="Times New Roman" w:cs="Times New Roman"/>
          <w:sz w:val="28"/>
          <w:szCs w:val="28"/>
        </w:rPr>
        <w:t xml:space="preserve">Течь в туалетной комнате </w:t>
      </w:r>
      <w:r w:rsidRPr="00FE6EBB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Pr="00FE6EBB">
        <w:rPr>
          <w:rFonts w:ascii="Times New Roman" w:hAnsi="Times New Roman" w:cs="Times New Roman"/>
          <w:sz w:val="28"/>
          <w:szCs w:val="28"/>
        </w:rPr>
        <w:t xml:space="preserve">устранена лишь </w:t>
      </w:r>
      <w:r w:rsidRPr="00FE6EBB">
        <w:rPr>
          <w:rFonts w:ascii="Times New Roman" w:hAnsi="Times New Roman" w:cs="Times New Roman"/>
          <w:sz w:val="28"/>
          <w:szCs w:val="28"/>
        </w:rPr>
        <w:t xml:space="preserve">в апреле 2021 года </w:t>
      </w:r>
      <w:r w:rsidRPr="00FE6EBB">
        <w:rPr>
          <w:rFonts w:ascii="Times New Roman" w:hAnsi="Times New Roman" w:cs="Times New Roman"/>
          <w:sz w:val="28"/>
          <w:szCs w:val="28"/>
        </w:rPr>
        <w:t xml:space="preserve">после вмешательства городской прокуратуры. </w:t>
      </w:r>
    </w:p>
    <w:p w:rsidR="00FE6EBB" w:rsidRDefault="00FE6EBB" w:rsidP="00F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директора управляющей организации возбуждено дело об административном правонарушении по ч. 2 ст. 14.1.3. Кодекса Российской Федерации об административных правонарушениях (</w:t>
      </w:r>
      <w:r w:rsidRPr="008E009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предпринимательской деятельности по управлению многоквартирными домами с нарушением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6EBB" w:rsidRDefault="00FE6EBB" w:rsidP="00F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рассмотрено Государственной жилищной инспекцией в ноябре 2021 года, директор управляющей организации признан виновным, ему назначен административный штраф в размере 50 000 рублей. </w:t>
      </w:r>
    </w:p>
    <w:p w:rsidR="00FE6EBB" w:rsidRDefault="00FE6EBB" w:rsidP="00F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EBB" w:rsidRPr="00FE6EBB" w:rsidRDefault="00FE6EBB" w:rsidP="00FE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Саткинского городского прокурора                     О.А. Уткина </w:t>
      </w:r>
      <w:bookmarkStart w:id="0" w:name="_GoBack"/>
      <w:bookmarkEnd w:id="0"/>
    </w:p>
    <w:p w:rsidR="00FE6EBB" w:rsidRPr="00FE6EBB" w:rsidRDefault="00FE6EBB" w:rsidP="00FE6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EBB" w:rsidRPr="00FE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1"/>
    <w:rsid w:val="00593B21"/>
    <w:rsid w:val="006871AB"/>
    <w:rsid w:val="006E3237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8D3"/>
  <w15:chartTrackingRefBased/>
  <w15:docId w15:val="{FE5065CD-F764-43B0-9F11-CBA6FA7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2021-11-11T05:07:00Z</dcterms:created>
  <dcterms:modified xsi:type="dcterms:W3CDTF">2021-11-11T05:16:00Z</dcterms:modified>
</cp:coreProperties>
</file>