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5" w:rsidRDefault="00B94325" w:rsidP="00B94325">
      <w:pPr>
        <w:tabs>
          <w:tab w:val="left" w:pos="6120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598170" cy="72072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 ГОРОДСКОГО ПОСЕЛЕНИЯ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325" w:rsidRDefault="00B94325" w:rsidP="006D0194">
      <w:pPr>
        <w:pBdr>
          <w:bottom w:val="single" w:sz="4" w:space="0" w:color="auto"/>
        </w:pBdr>
        <w:ind w:firstLine="709"/>
        <w:jc w:val="center"/>
        <w:outlineLvl w:val="0"/>
        <w:rPr>
          <w:bCs/>
        </w:rPr>
      </w:pPr>
    </w:p>
    <w:p w:rsidR="00B94325" w:rsidRDefault="00B94325" w:rsidP="00B94325">
      <w:pPr>
        <w:ind w:firstLine="709"/>
        <w:jc w:val="both"/>
        <w:rPr>
          <w:color w:val="000000"/>
          <w:lang w:bidi="ru-RU"/>
        </w:rPr>
      </w:pPr>
    </w:p>
    <w:p w:rsidR="00B94325" w:rsidRPr="0028491D" w:rsidRDefault="00B94325" w:rsidP="0028491D">
      <w:pPr>
        <w:rPr>
          <w:u w:val="single"/>
          <w:lang w:bidi="ru-RU"/>
        </w:rPr>
      </w:pPr>
      <w:r w:rsidRPr="0028491D">
        <w:rPr>
          <w:u w:val="single"/>
          <w:lang w:bidi="ru-RU"/>
        </w:rPr>
        <w:t xml:space="preserve">от </w:t>
      </w:r>
      <w:r w:rsidR="00DF13C7">
        <w:rPr>
          <w:u w:val="single"/>
          <w:lang w:bidi="ru-RU"/>
        </w:rPr>
        <w:t>27</w:t>
      </w:r>
      <w:r w:rsidRPr="0028491D">
        <w:rPr>
          <w:u w:val="single"/>
          <w:lang w:bidi="ru-RU"/>
        </w:rPr>
        <w:t>.</w:t>
      </w:r>
      <w:r w:rsidR="00DF13C7">
        <w:rPr>
          <w:u w:val="single"/>
          <w:lang w:bidi="ru-RU"/>
        </w:rPr>
        <w:t>07</w:t>
      </w:r>
      <w:r w:rsidRPr="0028491D">
        <w:rPr>
          <w:u w:val="single"/>
          <w:lang w:bidi="ru-RU"/>
        </w:rPr>
        <w:t>.202</w:t>
      </w:r>
      <w:r w:rsidR="00EB5DDB">
        <w:rPr>
          <w:u w:val="single"/>
          <w:lang w:bidi="ru-RU"/>
        </w:rPr>
        <w:t>3</w:t>
      </w:r>
      <w:r w:rsidRPr="0028491D">
        <w:rPr>
          <w:u w:val="single"/>
          <w:lang w:bidi="ru-RU"/>
        </w:rPr>
        <w:t xml:space="preserve"> г. №</w:t>
      </w:r>
      <w:r w:rsidR="00EB5DDB">
        <w:rPr>
          <w:u w:val="single"/>
          <w:lang w:bidi="ru-RU"/>
        </w:rPr>
        <w:t xml:space="preserve"> </w:t>
      </w:r>
      <w:r w:rsidR="00DF13C7">
        <w:rPr>
          <w:u w:val="single"/>
          <w:lang w:bidi="ru-RU"/>
        </w:rPr>
        <w:t>77</w:t>
      </w:r>
    </w:p>
    <w:tbl>
      <w:tblPr>
        <w:tblW w:w="0" w:type="auto"/>
        <w:tblLook w:val="01E0"/>
      </w:tblPr>
      <w:tblGrid>
        <w:gridCol w:w="5359"/>
        <w:gridCol w:w="4212"/>
      </w:tblGrid>
      <w:tr w:rsidR="0050550D" w:rsidTr="004B4930">
        <w:trPr>
          <w:cantSplit/>
          <w:trHeight w:val="690"/>
        </w:trPr>
        <w:tc>
          <w:tcPr>
            <w:tcW w:w="5359" w:type="dxa"/>
            <w:vMerge w:val="restart"/>
          </w:tcPr>
          <w:p w:rsidR="0050550D" w:rsidRPr="00783508" w:rsidRDefault="0050550D" w:rsidP="0050550D">
            <w:pPr>
              <w:spacing w:before="60"/>
            </w:pPr>
            <w:r w:rsidRPr="00783508">
              <w:t xml:space="preserve">                 п. Сулея</w:t>
            </w:r>
          </w:p>
          <w:p w:rsidR="0050550D" w:rsidRPr="00783508" w:rsidRDefault="0050550D" w:rsidP="0050550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550D" w:rsidRPr="00783508" w:rsidRDefault="007B0C56" w:rsidP="0028491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постановление Администрации Сулеинского городского поселения от 21.12.2022г. № 104/</w:t>
            </w:r>
            <w:r w:rsidR="00E02E3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0550D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 программы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02E39" w:rsidRPr="009F76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культуры и библиотечного обслуживания на территории Сулеинского 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B4930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550D" w:rsidRPr="00783508" w:rsidRDefault="0050550D" w:rsidP="0050550D">
            <w:pPr>
              <w:spacing w:before="60"/>
              <w:rPr>
                <w:bCs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  <w:tr w:rsidR="0050550D" w:rsidTr="004B4930">
        <w:trPr>
          <w:cantSplit/>
          <w:trHeight w:val="1284"/>
        </w:trPr>
        <w:tc>
          <w:tcPr>
            <w:tcW w:w="0" w:type="auto"/>
            <w:vMerge/>
            <w:vAlign w:val="center"/>
          </w:tcPr>
          <w:p w:rsidR="0050550D" w:rsidRDefault="0050550D" w:rsidP="0050550D">
            <w:pPr>
              <w:rPr>
                <w:b/>
                <w:bCs/>
                <w:szCs w:val="20"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</w:tbl>
    <w:p w:rsidR="0050550D" w:rsidRPr="00AE2DA2" w:rsidRDefault="0050550D" w:rsidP="0050550D">
      <w:pPr>
        <w:pStyle w:val="a4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Сулеинского городского поселения от </w:t>
      </w:r>
      <w:r w:rsidR="0008189B">
        <w:t>25</w:t>
      </w:r>
      <w:r>
        <w:t>.12.20</w:t>
      </w:r>
      <w:r w:rsidR="0008189B">
        <w:t>20</w:t>
      </w:r>
      <w:r>
        <w:t xml:space="preserve"> № </w:t>
      </w:r>
      <w:r w:rsidR="0008189B">
        <w:t>182</w:t>
      </w:r>
      <w:r>
        <w:t xml:space="preserve"> «</w:t>
      </w:r>
      <w:r>
        <w:rPr>
          <w:bCs/>
        </w:rPr>
        <w:t xml:space="preserve">Об утверждении </w:t>
      </w:r>
      <w:r w:rsidR="0008189B">
        <w:rPr>
          <w:bCs/>
        </w:rPr>
        <w:t>П</w:t>
      </w:r>
      <w:r>
        <w:rPr>
          <w:bCs/>
        </w:rPr>
        <w:t xml:space="preserve">орядка </w:t>
      </w:r>
      <w:r w:rsidR="0008189B">
        <w:rPr>
          <w:bCs/>
        </w:rPr>
        <w:t>принятия решений</w:t>
      </w:r>
      <w:r>
        <w:rPr>
          <w:bCs/>
        </w:rPr>
        <w:t xml:space="preserve"> </w:t>
      </w:r>
      <w:r w:rsidR="0008189B">
        <w:rPr>
          <w:bCs/>
        </w:rPr>
        <w:t>о разработке муниципальных программ Сулеинского городского поселения, их формировании и реализации в новой редакции</w:t>
      </w:r>
      <w:r>
        <w:t xml:space="preserve">» </w:t>
      </w:r>
    </w:p>
    <w:p w:rsidR="0050550D" w:rsidRDefault="0050550D" w:rsidP="0050550D">
      <w:pPr>
        <w:jc w:val="center"/>
        <w:rPr>
          <w:b/>
        </w:rPr>
      </w:pPr>
    </w:p>
    <w:p w:rsidR="0050550D" w:rsidRDefault="0050550D" w:rsidP="0050550D">
      <w:pPr>
        <w:jc w:val="center"/>
        <w:rPr>
          <w:b/>
        </w:rPr>
      </w:pPr>
      <w:r>
        <w:rPr>
          <w:b/>
        </w:rPr>
        <w:t>ПОСТАНОВЛЯЮ:</w:t>
      </w:r>
    </w:p>
    <w:p w:rsidR="0050550D" w:rsidRDefault="0050550D" w:rsidP="0050550D">
      <w:pPr>
        <w:jc w:val="center"/>
        <w:rPr>
          <w:b/>
        </w:rPr>
      </w:pPr>
    </w:p>
    <w:p w:rsidR="0050550D" w:rsidRDefault="007B0C56" w:rsidP="007B0C56">
      <w:pPr>
        <w:pStyle w:val="ConsPlusTitle"/>
        <w:widowControl/>
        <w:numPr>
          <w:ilvl w:val="0"/>
          <w:numId w:val="1"/>
        </w:numPr>
        <w:ind w:left="0"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50550D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50550D" w:rsidRPr="00BD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50D" w:rsidRPr="009D3845">
        <w:rPr>
          <w:rFonts w:ascii="Times New Roman" w:hAnsi="Times New Roman" w:cs="Times New Roman"/>
          <w:b w:val="0"/>
          <w:sz w:val="24"/>
          <w:szCs w:val="24"/>
        </w:rPr>
        <w:t>программу «</w:t>
      </w:r>
      <w:r w:rsidR="00E02E39" w:rsidRPr="009F769C">
        <w:rPr>
          <w:rFonts w:ascii="Times New Roman" w:hAnsi="Times New Roman" w:cs="Times New Roman"/>
          <w:b w:val="0"/>
          <w:sz w:val="24"/>
          <w:szCs w:val="24"/>
        </w:rPr>
        <w:t>Развитие культуры и библиотечного обслуживания на территории Сулеинского городского поселения</w:t>
      </w:r>
      <w:r w:rsidR="0028491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утвержденную постановлением Администрации Сулеинского городского поселения от 21.12.2022г. № 104/</w:t>
      </w:r>
      <w:r w:rsidR="00E02E3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7B0C56" w:rsidRDefault="007B0C56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в Паспорте муниципальной Программы позицию «Объемы и источники финансирования муниципальной программы</w:t>
      </w:r>
      <w:r w:rsidR="00E02E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(подпрограммы)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 разбивкой по годам и по источникам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120"/>
        <w:tblW w:w="9889" w:type="dxa"/>
        <w:tblLayout w:type="fixed"/>
        <w:tblLook w:val="04A0"/>
      </w:tblPr>
      <w:tblGrid>
        <w:gridCol w:w="3119"/>
        <w:gridCol w:w="6770"/>
      </w:tblGrid>
      <w:tr w:rsidR="007B0C56" w:rsidTr="00F87F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56" w:rsidRPr="00711F13" w:rsidRDefault="007B0C56" w:rsidP="000D0C33">
            <w:pPr>
              <w:snapToGrid w:val="0"/>
              <w:rPr>
                <w:color w:val="000000"/>
              </w:rPr>
            </w:pPr>
            <w:r w:rsidRPr="00711F13">
              <w:rPr>
                <w:color w:val="000000"/>
              </w:rPr>
              <w:t>Объемы и источники финансирования муниципальной программы (подпрограммы) с разбивкой по годам и по источникам финансирования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6" w:rsidRDefault="007B0C56" w:rsidP="000D0C33">
            <w:r>
              <w:t xml:space="preserve">  Общий объем финансирования мероприятий программы:  </w:t>
            </w:r>
          </w:p>
          <w:p w:rsidR="00E02E39" w:rsidRDefault="00E02E39" w:rsidP="00E02E39">
            <w:r>
              <w:t xml:space="preserve">         </w:t>
            </w:r>
            <w:r w:rsidRPr="00B94FB2">
              <w:t>в 202</w:t>
            </w:r>
            <w:r>
              <w:t>3</w:t>
            </w:r>
            <w:r w:rsidRPr="00B94FB2">
              <w:t xml:space="preserve">году </w:t>
            </w:r>
            <w:r>
              <w:t>–</w:t>
            </w:r>
            <w:r w:rsidRPr="00B94FB2">
              <w:t xml:space="preserve"> </w:t>
            </w:r>
            <w:r>
              <w:t>7</w:t>
            </w:r>
            <w:r w:rsidR="00DF13C7">
              <w:t> </w:t>
            </w:r>
            <w:r w:rsidR="00E7364F">
              <w:t>5</w:t>
            </w:r>
            <w:r w:rsidR="00DF13C7">
              <w:t>90,3</w:t>
            </w:r>
            <w:r w:rsidRPr="00B94FB2">
              <w:t xml:space="preserve"> тыс. рублей, в том числе:</w:t>
            </w:r>
          </w:p>
          <w:p w:rsidR="00E02E39" w:rsidRPr="00B94FB2" w:rsidRDefault="00E02E39" w:rsidP="00E02E39">
            <w:r>
              <w:t>- за счет средс</w:t>
            </w:r>
            <w:r w:rsidR="00F02100">
              <w:t>тв федерального бюджета – 44,03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>
              <w:t>- за счет средств областного бюджета – 136,71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 w:rsidRPr="00B94FB2">
              <w:t xml:space="preserve">- за счет средств районного бюджета – </w:t>
            </w:r>
            <w:r>
              <w:t>1 275,04</w:t>
            </w:r>
            <w:r w:rsidRPr="00B94FB2">
              <w:t xml:space="preserve"> тыс. рублей; </w:t>
            </w:r>
          </w:p>
          <w:p w:rsidR="00E02E39" w:rsidRPr="00B94FB2" w:rsidRDefault="00E02E39" w:rsidP="00E02E39">
            <w:r w:rsidRPr="00B94FB2">
              <w:t xml:space="preserve">- за счет средств бюджета поселения – </w:t>
            </w:r>
            <w:r w:rsidR="00E7364F">
              <w:t>6</w:t>
            </w:r>
            <w:r w:rsidR="00DF13C7">
              <w:t> 134,55</w:t>
            </w:r>
            <w:r w:rsidR="00F02100">
              <w:t xml:space="preserve"> </w:t>
            </w:r>
            <w:r w:rsidRPr="00B94FB2">
              <w:t>тыс. рублей;</w:t>
            </w:r>
          </w:p>
          <w:p w:rsidR="00E02E39" w:rsidRDefault="00E02E39" w:rsidP="00E02E39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4</w:t>
            </w:r>
            <w:r w:rsidRPr="00B94FB2">
              <w:t xml:space="preserve"> году – </w:t>
            </w:r>
            <w:r>
              <w:t>3 631,58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E02E39" w:rsidRDefault="00E02E39" w:rsidP="00E02E39">
            <w:r>
              <w:t>- за счет средств федерального бюджета – 44,030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 w:rsidRPr="00B94FB2">
              <w:t xml:space="preserve"> </w:t>
            </w:r>
            <w:r>
              <w:t>- за счет средств областного бюджета – 141,71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 w:rsidRPr="00B94FB2">
              <w:t xml:space="preserve">- за счет средств районного бюджета – </w:t>
            </w:r>
            <w:r>
              <w:t>8,840</w:t>
            </w:r>
            <w:r w:rsidRPr="00B94FB2">
              <w:t xml:space="preserve"> тыс. рублей; </w:t>
            </w:r>
          </w:p>
          <w:p w:rsidR="00E02E39" w:rsidRDefault="00E02E39" w:rsidP="00E02E39">
            <w:r w:rsidRPr="00B94FB2">
              <w:t xml:space="preserve">- за счет средств бюджета поселения – </w:t>
            </w:r>
            <w:r>
              <w:t>3 437,0</w:t>
            </w:r>
            <w:r w:rsidRPr="00B94FB2">
              <w:t xml:space="preserve"> тыс. рублей;</w:t>
            </w:r>
          </w:p>
          <w:p w:rsidR="00E02E39" w:rsidRDefault="00E02E39" w:rsidP="00E02E39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5</w:t>
            </w:r>
            <w:r w:rsidRPr="00B94FB2">
              <w:t xml:space="preserve"> году – </w:t>
            </w:r>
            <w:r>
              <w:t>3 644,957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E02E39" w:rsidRDefault="00E02E39" w:rsidP="00E02E39">
            <w:r>
              <w:t>- за счет средств федерального бюджета – 44,088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 w:rsidRPr="00B94FB2">
              <w:t xml:space="preserve"> </w:t>
            </w:r>
            <w:r>
              <w:t>- за счет средств областного бюджета – 151,727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E02E39" w:rsidRPr="00B94FB2" w:rsidRDefault="00E02E39" w:rsidP="00E02E39">
            <w:r w:rsidRPr="00B94FB2">
              <w:t xml:space="preserve">- за счет средств районного бюджета – </w:t>
            </w:r>
            <w:r>
              <w:t>458,742</w:t>
            </w:r>
            <w:r w:rsidRPr="00B94FB2">
              <w:t xml:space="preserve"> тыс. рублей; </w:t>
            </w:r>
          </w:p>
          <w:p w:rsidR="007B0C56" w:rsidRDefault="00E02E39" w:rsidP="00E02E39">
            <w:pPr>
              <w:snapToGrid w:val="0"/>
            </w:pPr>
            <w:r w:rsidRPr="00B94FB2">
              <w:t xml:space="preserve">- за счет средств бюджета поселения – </w:t>
            </w:r>
            <w:r>
              <w:t>2 990,4</w:t>
            </w:r>
            <w:r w:rsidRPr="00B94FB2">
              <w:t xml:space="preserve"> тыс. рублей</w:t>
            </w:r>
            <w:r>
              <w:t>.</w:t>
            </w:r>
          </w:p>
        </w:tc>
      </w:tr>
    </w:tbl>
    <w:p w:rsidR="007B0C56" w:rsidRDefault="00D943E9" w:rsidP="007B0C56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в </w:t>
      </w:r>
      <w:r w:rsidRPr="00D943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Разделе 5. </w:t>
      </w:r>
      <w:r w:rsidRPr="00D943E9">
        <w:rPr>
          <w:rFonts w:ascii="Times New Roman" w:hAnsi="Times New Roman" w:cs="Times New Roman"/>
          <w:b w:val="0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7 513,8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E7364F">
        <w:rPr>
          <w:rFonts w:ascii="Times New Roman" w:hAnsi="Times New Roman" w:cs="Times New Roman"/>
          <w:b w:val="0"/>
          <w:sz w:val="24"/>
          <w:szCs w:val="24"/>
        </w:rPr>
        <w:t>7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 590,3</w:t>
      </w:r>
      <w:r>
        <w:rPr>
          <w:rFonts w:ascii="Times New Roman" w:hAnsi="Times New Roman" w:cs="Times New Roman"/>
          <w:b w:val="0"/>
          <w:sz w:val="24"/>
          <w:szCs w:val="24"/>
        </w:rPr>
        <w:t>», цифры «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6 058,04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6 134,55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A1495F" w:rsidRDefault="008168F5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A1495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A1495F" w:rsidRPr="00A1495F">
        <w:rPr>
          <w:rFonts w:ascii="Times New Roman" w:hAnsi="Times New Roman" w:cs="Times New Roman"/>
          <w:b w:val="0"/>
          <w:sz w:val="24"/>
          <w:szCs w:val="24"/>
        </w:rPr>
        <w:t xml:space="preserve">в Паспорте </w:t>
      </w:r>
      <w:r w:rsidR="00A1495F" w:rsidRPr="00882466">
        <w:rPr>
          <w:rFonts w:ascii="Times New Roman" w:hAnsi="Times New Roman" w:cs="Times New Roman"/>
          <w:b w:val="0"/>
          <w:sz w:val="24"/>
          <w:szCs w:val="24"/>
        </w:rPr>
        <w:t>Подпрограммы «</w:t>
      </w:r>
      <w:r w:rsidR="00882466" w:rsidRPr="00882466">
        <w:rPr>
          <w:rFonts w:ascii="Times New Roman" w:hAnsi="Times New Roman" w:cs="Times New Roman"/>
          <w:b w:val="0"/>
          <w:sz w:val="24"/>
          <w:szCs w:val="24"/>
        </w:rPr>
        <w:t>Организация досуга населения и развития народного творчества</w:t>
      </w:r>
      <w:r w:rsidR="00A1495F" w:rsidRPr="00882466">
        <w:rPr>
          <w:rFonts w:ascii="Times New Roman" w:hAnsi="Times New Roman" w:cs="Times New Roman"/>
          <w:b w:val="0"/>
          <w:sz w:val="24"/>
          <w:szCs w:val="24"/>
        </w:rPr>
        <w:t xml:space="preserve">» Приложения </w:t>
      </w:r>
      <w:r w:rsidR="00882466" w:rsidRPr="00882466">
        <w:rPr>
          <w:rFonts w:ascii="Times New Roman" w:hAnsi="Times New Roman" w:cs="Times New Roman"/>
          <w:b w:val="0"/>
          <w:sz w:val="24"/>
          <w:szCs w:val="24"/>
        </w:rPr>
        <w:t>1</w:t>
      </w:r>
      <w:r w:rsidR="00A1495F" w:rsidRPr="00882466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 </w:t>
      </w:r>
      <w:r w:rsidR="00A1495F" w:rsidRPr="00882466">
        <w:rPr>
          <w:rFonts w:ascii="Times New Roman" w:hAnsi="Times New Roman" w:cs="Times New Roman"/>
          <w:b w:val="0"/>
          <w:bCs w:val="0"/>
          <w:sz w:val="24"/>
          <w:szCs w:val="24"/>
        </w:rPr>
        <w:t>позицию «Объемы и источники финансирования муниципальной подпрограммы с разбивкой по годам</w:t>
      </w:r>
      <w:r w:rsidR="00A149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по источникам финансирования» изложить в следующей редакции:</w:t>
      </w:r>
    </w:p>
    <w:tbl>
      <w:tblPr>
        <w:tblpPr w:leftFromText="180" w:rightFromText="180" w:vertAnchor="text" w:horzAnchor="margin" w:tblpXSpec="center" w:tblpY="120"/>
        <w:tblW w:w="9889" w:type="dxa"/>
        <w:tblLayout w:type="fixed"/>
        <w:tblLook w:val="04A0"/>
      </w:tblPr>
      <w:tblGrid>
        <w:gridCol w:w="3119"/>
        <w:gridCol w:w="6770"/>
      </w:tblGrid>
      <w:tr w:rsidR="00A1495F" w:rsidRPr="00BB2FE4" w:rsidTr="003443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5F" w:rsidRPr="00711F13" w:rsidRDefault="00A1495F" w:rsidP="00472509">
            <w:pPr>
              <w:snapToGrid w:val="0"/>
              <w:rPr>
                <w:color w:val="000000"/>
              </w:rPr>
            </w:pPr>
            <w:r w:rsidRPr="00711F13">
              <w:rPr>
                <w:color w:val="000000"/>
              </w:rPr>
              <w:t>Объемы и источники финансирования муниципальной подпрограммы с разбивкой по годам и по источникам финансирования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66" w:rsidRDefault="00A1495F" w:rsidP="00882466">
            <w:r w:rsidRPr="00BB2FE4">
              <w:rPr>
                <w:i/>
              </w:rPr>
              <w:t xml:space="preserve">  </w:t>
            </w:r>
            <w:r w:rsidR="00882466">
              <w:t xml:space="preserve">  Общий объем финансирования мероприятий Подпрограммы:  </w:t>
            </w:r>
          </w:p>
          <w:p w:rsidR="00882466" w:rsidRDefault="00882466" w:rsidP="00882466">
            <w:r>
              <w:t xml:space="preserve">         </w:t>
            </w:r>
            <w:r w:rsidRPr="00B94FB2">
              <w:t>в 202</w:t>
            </w:r>
            <w:r>
              <w:t>3</w:t>
            </w:r>
            <w:r w:rsidRPr="00B94FB2">
              <w:t xml:space="preserve">году </w:t>
            </w:r>
            <w:r>
              <w:t>–</w:t>
            </w:r>
            <w:r w:rsidRPr="00B94FB2">
              <w:t xml:space="preserve"> </w:t>
            </w:r>
            <w:r>
              <w:t>4 137,56</w:t>
            </w:r>
            <w:r w:rsidRPr="00B94FB2">
              <w:t xml:space="preserve"> тыс. рублей, в том числе:</w:t>
            </w:r>
          </w:p>
          <w:p w:rsidR="00882466" w:rsidRPr="00B94FB2" w:rsidRDefault="00882466" w:rsidP="00882466">
            <w:r>
              <w:t>- за счет средств областного бюджета – 65,0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882466" w:rsidRPr="00B94FB2" w:rsidRDefault="00882466" w:rsidP="00882466">
            <w:r w:rsidRPr="00B94FB2">
              <w:t xml:space="preserve">- за счет средств районного бюджета – </w:t>
            </w:r>
            <w:r>
              <w:t>739,4</w:t>
            </w:r>
            <w:r w:rsidRPr="00B94FB2">
              <w:t xml:space="preserve"> тыс. рублей; </w:t>
            </w:r>
          </w:p>
          <w:p w:rsidR="00882466" w:rsidRPr="00B94FB2" w:rsidRDefault="00882466" w:rsidP="00882466">
            <w:r w:rsidRPr="00B94FB2">
              <w:t xml:space="preserve">- за счет средств бюджета поселения – </w:t>
            </w:r>
            <w:r>
              <w:t xml:space="preserve">3 333,16 </w:t>
            </w:r>
            <w:r w:rsidRPr="00B94FB2">
              <w:t>тыс. рублей;</w:t>
            </w:r>
          </w:p>
          <w:p w:rsidR="00882466" w:rsidRDefault="00882466" w:rsidP="00882466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4</w:t>
            </w:r>
            <w:r w:rsidRPr="00B94FB2">
              <w:t xml:space="preserve"> году – </w:t>
            </w:r>
            <w:r>
              <w:t>2 037,1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882466" w:rsidRPr="00B94FB2" w:rsidRDefault="00882466" w:rsidP="00882466">
            <w:r w:rsidRPr="00B94FB2">
              <w:t xml:space="preserve"> </w:t>
            </w:r>
            <w:r>
              <w:t>- за счет средств областного бюджета – 70,0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882466" w:rsidRDefault="00882466" w:rsidP="00882466">
            <w:r w:rsidRPr="00B94FB2">
              <w:t xml:space="preserve">- за счет средств бюджета поселения – </w:t>
            </w:r>
            <w:r>
              <w:t>1 967,1</w:t>
            </w:r>
            <w:r w:rsidRPr="00B94FB2">
              <w:t xml:space="preserve"> тыс. рублей;</w:t>
            </w:r>
          </w:p>
          <w:p w:rsidR="00882466" w:rsidRDefault="00882466" w:rsidP="00882466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5</w:t>
            </w:r>
            <w:r w:rsidRPr="00B94FB2">
              <w:t xml:space="preserve"> году – </w:t>
            </w:r>
            <w:r>
              <w:t>2 044,9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882466" w:rsidRDefault="00882466" w:rsidP="00882466">
            <w:r w:rsidRPr="00B94FB2">
              <w:t xml:space="preserve"> </w:t>
            </w:r>
            <w:r>
              <w:t>- за счет средств областного бюджета – 75,0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882466" w:rsidRPr="00B94FB2" w:rsidRDefault="00882466" w:rsidP="00882466">
            <w:r w:rsidRPr="00B94FB2">
              <w:t xml:space="preserve">- за счет средств районного бюджета – </w:t>
            </w:r>
            <w:r>
              <w:t>455,8</w:t>
            </w:r>
            <w:r w:rsidRPr="00B94FB2">
              <w:t xml:space="preserve"> тыс. рублей;</w:t>
            </w:r>
          </w:p>
          <w:p w:rsidR="00A1495F" w:rsidRPr="00BB2FE4" w:rsidRDefault="00882466" w:rsidP="00882466">
            <w:pPr>
              <w:snapToGrid w:val="0"/>
              <w:rPr>
                <w:i/>
              </w:rPr>
            </w:pPr>
            <w:r w:rsidRPr="00B94FB2">
              <w:t xml:space="preserve">- за счет средств бюджета поселения – </w:t>
            </w:r>
            <w:r>
              <w:t>1 514,1</w:t>
            </w:r>
            <w:r w:rsidRPr="00B94FB2">
              <w:t xml:space="preserve"> тыс. рублей</w:t>
            </w:r>
            <w:r>
              <w:t>.</w:t>
            </w:r>
          </w:p>
        </w:tc>
      </w:tr>
    </w:tbl>
    <w:p w:rsidR="00366E8F" w:rsidRDefault="00366E8F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495F" w:rsidRDefault="009248D4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366E8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824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882466" w:rsidRPr="00D943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Разделе 5. </w:t>
      </w:r>
      <w:r w:rsidR="00882466" w:rsidRPr="00D943E9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муниципальной 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882466" w:rsidRPr="00D943E9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 xml:space="preserve"> Приложения 1 к муниципальной Программе цифры «4 061,057» заменить цифрами «4 137,56», цифры «3 256,657» заменить цифрами «3 333,16»;</w:t>
      </w:r>
    </w:p>
    <w:p w:rsidR="00366E8F" w:rsidRDefault="009248D4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366E8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 xml:space="preserve">Приложение 1 муниципальной </w:t>
      </w:r>
      <w:r w:rsidR="00882466" w:rsidRPr="00A1495F">
        <w:rPr>
          <w:rFonts w:ascii="Times New Roman" w:hAnsi="Times New Roman" w:cs="Times New Roman"/>
          <w:b w:val="0"/>
          <w:sz w:val="24"/>
          <w:szCs w:val="24"/>
        </w:rPr>
        <w:t>Подпрограммы «Организация досуга населения и развития народного творчества» изложить в новой редакции согласно Приложению 1 к настоящему постановлению;</w:t>
      </w:r>
    </w:p>
    <w:p w:rsidR="00366E8F" w:rsidRPr="00D943E9" w:rsidRDefault="009248D4" w:rsidP="00D943E9">
      <w:pPr>
        <w:pStyle w:val="ConsPlusTitle"/>
        <w:widowControl/>
        <w:ind w:right="-48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366E8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 xml:space="preserve">Приложение 3 муниципальной </w:t>
      </w:r>
      <w:r w:rsidR="00882466" w:rsidRPr="00A1495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«Организация досуга населения и развития народного творчества» </w:t>
      </w:r>
      <w:r w:rsidR="00882466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 2 к настоящему постановлению</w:t>
      </w:r>
      <w:r w:rsidR="00366E8F" w:rsidRPr="00A1495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8491D" w:rsidRDefault="0028491D" w:rsidP="0028491D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437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8437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Сулеинского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82466">
        <w:rPr>
          <w:rFonts w:ascii="Times New Roman" w:hAnsi="Times New Roman" w:cs="Times New Roman"/>
          <w:b w:val="0"/>
          <w:sz w:val="24"/>
          <w:szCs w:val="24"/>
        </w:rPr>
        <w:t>Паршакову</w:t>
      </w:r>
      <w:proofErr w:type="spellEnd"/>
      <w:r w:rsidR="00882466">
        <w:rPr>
          <w:rFonts w:ascii="Times New Roman" w:hAnsi="Times New Roman" w:cs="Times New Roman"/>
          <w:b w:val="0"/>
          <w:sz w:val="24"/>
          <w:szCs w:val="24"/>
        </w:rPr>
        <w:t xml:space="preserve"> С.Ю.</w:t>
      </w:r>
    </w:p>
    <w:p w:rsidR="0028491D" w:rsidRPr="0028491D" w:rsidRDefault="0028491D" w:rsidP="0028491D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28491D" w:rsidRDefault="0028491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E8F" w:rsidRDefault="00366E8F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E8F" w:rsidRDefault="00366E8F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E8F" w:rsidRDefault="00366E8F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E8F" w:rsidRDefault="00366E8F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E8F" w:rsidRDefault="00366E8F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550D" w:rsidRPr="0028491D" w:rsidRDefault="0050550D" w:rsidP="0028491D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 xml:space="preserve">Глава  Сулеинского городского поселения                                                      </w:t>
      </w:r>
      <w:proofErr w:type="spellStart"/>
      <w:r w:rsidRPr="0028491D">
        <w:rPr>
          <w:rFonts w:ascii="Times New Roman" w:hAnsi="Times New Roman" w:cs="Times New Roman"/>
          <w:b w:val="0"/>
          <w:sz w:val="24"/>
          <w:szCs w:val="24"/>
        </w:rPr>
        <w:t>В.Г.Губайдулина</w:t>
      </w:r>
      <w:proofErr w:type="spellEnd"/>
    </w:p>
    <w:p w:rsidR="00B94325" w:rsidRDefault="00B94325"/>
    <w:p w:rsidR="006D0194" w:rsidRDefault="006D0194" w:rsidP="00B94FB2">
      <w:pPr>
        <w:spacing w:line="360" w:lineRule="auto"/>
        <w:jc w:val="center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  <w:sectPr w:rsidR="00483D6C" w:rsidSect="006D0194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7E6C59" w:rsidRDefault="007E6C59" w:rsidP="007E6C59">
      <w:pPr>
        <w:pStyle w:val="aa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ook w:val="04A0"/>
      </w:tblPr>
      <w:tblGrid>
        <w:gridCol w:w="7905"/>
        <w:gridCol w:w="7371"/>
      </w:tblGrid>
      <w:tr w:rsidR="00882466" w:rsidRPr="00483D6C" w:rsidTr="008F5DC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82466" w:rsidRDefault="00882466" w:rsidP="008F5DCD">
            <w:pPr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82466" w:rsidRPr="00483D6C" w:rsidRDefault="00882466" w:rsidP="008F5DCD">
            <w:r w:rsidRPr="00483D6C">
              <w:t>Приложение 1</w:t>
            </w:r>
          </w:p>
          <w:p w:rsidR="00882466" w:rsidRDefault="00882466" w:rsidP="008F5DCD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882466" w:rsidRPr="00483D6C" w:rsidRDefault="00882466" w:rsidP="00882466">
            <w:pPr>
              <w:jc w:val="both"/>
            </w:pPr>
            <w:r>
              <w:t>от 27.07.2023г. № 77</w:t>
            </w:r>
          </w:p>
        </w:tc>
      </w:tr>
      <w:tr w:rsidR="00882466" w:rsidTr="008F5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</w:tcPr>
          <w:p w:rsidR="00882466" w:rsidRDefault="00882466" w:rsidP="008F5DCD">
            <w:pPr>
              <w:jc w:val="both"/>
            </w:pPr>
          </w:p>
        </w:tc>
        <w:tc>
          <w:tcPr>
            <w:tcW w:w="7371" w:type="dxa"/>
          </w:tcPr>
          <w:p w:rsidR="00882466" w:rsidRPr="00483D6C" w:rsidRDefault="00882466" w:rsidP="008F5DCD">
            <w:r>
              <w:t>«</w:t>
            </w:r>
            <w:r w:rsidRPr="00483D6C">
              <w:t>Приложение 1</w:t>
            </w:r>
          </w:p>
          <w:p w:rsidR="00882466" w:rsidRPr="00483D6C" w:rsidRDefault="00882466" w:rsidP="008F5DCD">
            <w:pPr>
              <w:jc w:val="both"/>
            </w:pPr>
            <w:r w:rsidRPr="00483D6C">
              <w:t>к муниципальной П</w:t>
            </w:r>
            <w:r>
              <w:t>одп</w:t>
            </w:r>
            <w:r w:rsidRPr="00483D6C">
              <w:t>рограмме «</w:t>
            </w:r>
            <w:r w:rsidRPr="00E9192B">
              <w:t>Организация досуга населения и развития народного творчества</w:t>
            </w:r>
            <w:r w:rsidRPr="00483D6C">
              <w:t>»</w:t>
            </w:r>
          </w:p>
        </w:tc>
      </w:tr>
    </w:tbl>
    <w:p w:rsidR="00882466" w:rsidRDefault="00882466" w:rsidP="00882466">
      <w:pPr>
        <w:jc w:val="both"/>
      </w:pPr>
    </w:p>
    <w:p w:rsidR="00882466" w:rsidRDefault="00882466" w:rsidP="00882466">
      <w:pPr>
        <w:jc w:val="both"/>
      </w:pPr>
    </w:p>
    <w:p w:rsidR="00882466" w:rsidRDefault="00882466" w:rsidP="00882466">
      <w:pPr>
        <w:tabs>
          <w:tab w:val="left" w:pos="6801"/>
          <w:tab w:val="center" w:pos="7568"/>
        </w:tabs>
        <w:jc w:val="center"/>
      </w:pPr>
      <w:r>
        <w:t>ПЕРЕЧЕНЬ</w:t>
      </w:r>
    </w:p>
    <w:p w:rsidR="00882466" w:rsidRDefault="00882466" w:rsidP="00882466">
      <w:pPr>
        <w:jc w:val="center"/>
      </w:pPr>
      <w:r>
        <w:t xml:space="preserve">мероприятий муниципальной Подпрограммы </w:t>
      </w:r>
      <w:r w:rsidRPr="00483D6C">
        <w:t>«</w:t>
      </w:r>
      <w:r w:rsidRPr="00E9192B">
        <w:t>Организация досуга населения и развития народного творчества</w:t>
      </w:r>
      <w:r w:rsidRPr="00483D6C">
        <w:t>»</w:t>
      </w:r>
    </w:p>
    <w:p w:rsidR="00882466" w:rsidRDefault="00882466" w:rsidP="00882466"/>
    <w:tbl>
      <w:tblPr>
        <w:tblStyle w:val="a7"/>
        <w:tblW w:w="15276" w:type="dxa"/>
        <w:tblLook w:val="04A0"/>
      </w:tblPr>
      <w:tblGrid>
        <w:gridCol w:w="675"/>
        <w:gridCol w:w="3711"/>
        <w:gridCol w:w="2385"/>
        <w:gridCol w:w="2001"/>
        <w:gridCol w:w="1968"/>
        <w:gridCol w:w="2551"/>
        <w:gridCol w:w="1985"/>
      </w:tblGrid>
      <w:tr w:rsidR="00882466" w:rsidTr="008F5DCD">
        <w:tc>
          <w:tcPr>
            <w:tcW w:w="675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1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Мероприятия</w:t>
            </w:r>
          </w:p>
        </w:tc>
        <w:tc>
          <w:tcPr>
            <w:tcW w:w="2385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2001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Объем финансирования на 2023 год</w:t>
            </w: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68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Объем финансирования на 2024 год</w:t>
            </w: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551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Объем финансирования на 2025 год</w:t>
            </w: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85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Исполнитель</w:t>
            </w:r>
          </w:p>
        </w:tc>
      </w:tr>
      <w:tr w:rsidR="00882466" w:rsidTr="008F5DCD">
        <w:tc>
          <w:tcPr>
            <w:tcW w:w="675" w:type="dxa"/>
            <w:vMerge w:val="restart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711" w:type="dxa"/>
            <w:vMerge w:val="restart"/>
            <w:vAlign w:val="center"/>
          </w:tcPr>
          <w:p w:rsidR="00882466" w:rsidRDefault="00882466" w:rsidP="008F5DCD">
            <w:pPr>
              <w:tabs>
                <w:tab w:val="left" w:pos="1080"/>
              </w:tabs>
            </w:pPr>
            <w:r w:rsidRPr="008B0612">
              <w:t>Финансовое обеспечение выполнения функций казенным учреждени</w:t>
            </w:r>
            <w:r>
              <w:t>ем</w:t>
            </w:r>
          </w:p>
        </w:tc>
        <w:tc>
          <w:tcPr>
            <w:tcW w:w="2385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2001" w:type="dxa"/>
            <w:vAlign w:val="center"/>
          </w:tcPr>
          <w:p w:rsidR="00882466" w:rsidRDefault="00882466" w:rsidP="00882466">
            <w:pPr>
              <w:tabs>
                <w:tab w:val="left" w:pos="1080"/>
              </w:tabs>
              <w:jc w:val="center"/>
            </w:pPr>
            <w:r>
              <w:t>3 214,06</w:t>
            </w:r>
          </w:p>
        </w:tc>
        <w:tc>
          <w:tcPr>
            <w:tcW w:w="1968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1 967,1</w:t>
            </w:r>
          </w:p>
        </w:tc>
        <w:tc>
          <w:tcPr>
            <w:tcW w:w="255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1 514,1</w:t>
            </w:r>
          </w:p>
        </w:tc>
        <w:tc>
          <w:tcPr>
            <w:tcW w:w="1985" w:type="dxa"/>
            <w:vMerge w:val="restart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  <w:p w:rsidR="00882466" w:rsidRDefault="00882466" w:rsidP="008F5DCD">
            <w:pPr>
              <w:tabs>
                <w:tab w:val="left" w:pos="1080"/>
              </w:tabs>
            </w:pPr>
          </w:p>
          <w:p w:rsidR="00882466" w:rsidRDefault="00882466" w:rsidP="008F5DCD">
            <w:pPr>
              <w:tabs>
                <w:tab w:val="left" w:pos="1080"/>
              </w:tabs>
            </w:pPr>
          </w:p>
          <w:p w:rsidR="00882466" w:rsidRDefault="00882466" w:rsidP="008F5DCD">
            <w:pPr>
              <w:tabs>
                <w:tab w:val="left" w:pos="1080"/>
              </w:tabs>
            </w:pPr>
            <w:r>
              <w:t>МКУ КДЦ «Чайка» р.п</w:t>
            </w:r>
            <w:proofErr w:type="gramStart"/>
            <w:r>
              <w:t>.С</w:t>
            </w:r>
            <w:proofErr w:type="gramEnd"/>
            <w:r>
              <w:t xml:space="preserve">улея </w:t>
            </w:r>
          </w:p>
        </w:tc>
      </w:tr>
      <w:tr w:rsidR="00882466" w:rsidTr="008F5DCD">
        <w:tc>
          <w:tcPr>
            <w:tcW w:w="675" w:type="dxa"/>
            <w:vMerge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</w:tc>
        <w:tc>
          <w:tcPr>
            <w:tcW w:w="3711" w:type="dxa"/>
            <w:vMerge/>
          </w:tcPr>
          <w:p w:rsidR="00882466" w:rsidRPr="008B0612" w:rsidRDefault="00882466" w:rsidP="008F5DCD">
            <w:pPr>
              <w:tabs>
                <w:tab w:val="left" w:pos="1080"/>
              </w:tabs>
            </w:pPr>
          </w:p>
        </w:tc>
        <w:tc>
          <w:tcPr>
            <w:tcW w:w="2385" w:type="dxa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200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739,4</w:t>
            </w:r>
          </w:p>
        </w:tc>
        <w:tc>
          <w:tcPr>
            <w:tcW w:w="1968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0,0</w:t>
            </w:r>
          </w:p>
        </w:tc>
        <w:tc>
          <w:tcPr>
            <w:tcW w:w="255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455,8</w:t>
            </w:r>
          </w:p>
        </w:tc>
        <w:tc>
          <w:tcPr>
            <w:tcW w:w="1985" w:type="dxa"/>
            <w:vMerge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</w:p>
        </w:tc>
      </w:tr>
      <w:tr w:rsidR="00882466" w:rsidTr="008F5DCD">
        <w:tc>
          <w:tcPr>
            <w:tcW w:w="67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711" w:type="dxa"/>
          </w:tcPr>
          <w:p w:rsidR="00882466" w:rsidRDefault="00882466" w:rsidP="008F5DCD">
            <w:pPr>
              <w:tabs>
                <w:tab w:val="left" w:pos="1080"/>
              </w:tabs>
            </w:pPr>
            <w:r w:rsidRPr="008B0612"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238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200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65,0</w:t>
            </w:r>
          </w:p>
        </w:tc>
        <w:tc>
          <w:tcPr>
            <w:tcW w:w="1968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70,0</w:t>
            </w:r>
          </w:p>
        </w:tc>
        <w:tc>
          <w:tcPr>
            <w:tcW w:w="255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75,0</w:t>
            </w:r>
          </w:p>
        </w:tc>
        <w:tc>
          <w:tcPr>
            <w:tcW w:w="1985" w:type="dxa"/>
            <w:vMerge/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</w:tr>
      <w:tr w:rsidR="00882466" w:rsidTr="008F5DCD">
        <w:tc>
          <w:tcPr>
            <w:tcW w:w="67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711" w:type="dxa"/>
          </w:tcPr>
          <w:p w:rsidR="00882466" w:rsidRPr="008B0612" w:rsidRDefault="00882466" w:rsidP="008F5DCD">
            <w:pPr>
              <w:tabs>
                <w:tab w:val="left" w:pos="1080"/>
              </w:tabs>
            </w:pPr>
            <w:r w:rsidRPr="00115437">
              <w:t>Расходы на реализацию отраслевых мероприятий казенных учреждений</w:t>
            </w:r>
          </w:p>
        </w:tc>
        <w:tc>
          <w:tcPr>
            <w:tcW w:w="238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200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90,0</w:t>
            </w:r>
          </w:p>
        </w:tc>
        <w:tc>
          <w:tcPr>
            <w:tcW w:w="1968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0,0</w:t>
            </w:r>
          </w:p>
        </w:tc>
        <w:tc>
          <w:tcPr>
            <w:tcW w:w="255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</w:tr>
      <w:tr w:rsidR="00882466" w:rsidTr="008F5DCD">
        <w:tc>
          <w:tcPr>
            <w:tcW w:w="67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3711" w:type="dxa"/>
          </w:tcPr>
          <w:p w:rsidR="00882466" w:rsidRPr="008B0612" w:rsidRDefault="00882466" w:rsidP="008F5DCD">
            <w:pPr>
              <w:tabs>
                <w:tab w:val="left" w:pos="1080"/>
              </w:tabs>
            </w:pPr>
            <w:r w:rsidRPr="00115437">
              <w:t>Уплата налога на имущество организаций, земельного и транспортного налогов</w:t>
            </w:r>
          </w:p>
        </w:tc>
        <w:tc>
          <w:tcPr>
            <w:tcW w:w="2385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200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29,1</w:t>
            </w:r>
          </w:p>
        </w:tc>
        <w:tc>
          <w:tcPr>
            <w:tcW w:w="1968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0,0</w:t>
            </w:r>
          </w:p>
        </w:tc>
        <w:tc>
          <w:tcPr>
            <w:tcW w:w="2551" w:type="dxa"/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</w:tr>
      <w:tr w:rsidR="00882466" w:rsidTr="008F5DCD">
        <w:tc>
          <w:tcPr>
            <w:tcW w:w="675" w:type="dxa"/>
            <w:tcBorders>
              <w:bottom w:val="nil"/>
            </w:tcBorders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882466" w:rsidRDefault="00882466" w:rsidP="008F5DCD">
            <w:pPr>
              <w:tabs>
                <w:tab w:val="left" w:pos="1080"/>
              </w:tabs>
            </w:pPr>
            <w:r>
              <w:t xml:space="preserve">Итого: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882466" w:rsidRDefault="00882466" w:rsidP="00AE330F">
            <w:pPr>
              <w:tabs>
                <w:tab w:val="left" w:pos="1080"/>
              </w:tabs>
              <w:jc w:val="center"/>
            </w:pPr>
            <w:r>
              <w:t>4</w:t>
            </w:r>
            <w:r w:rsidR="00AE330F">
              <w:t> 137,56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2 037,1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2466" w:rsidRDefault="00882466" w:rsidP="008F5DCD">
            <w:pPr>
              <w:tabs>
                <w:tab w:val="left" w:pos="1080"/>
              </w:tabs>
              <w:jc w:val="center"/>
            </w:pPr>
            <w:r>
              <w:t>2 044,9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2466" w:rsidRDefault="00882466" w:rsidP="008F5DCD">
            <w:pPr>
              <w:tabs>
                <w:tab w:val="left" w:pos="1080"/>
              </w:tabs>
            </w:pPr>
          </w:p>
        </w:tc>
      </w:tr>
    </w:tbl>
    <w:p w:rsidR="009A232A" w:rsidRDefault="009A232A" w:rsidP="009A232A"/>
    <w:p w:rsidR="009A232A" w:rsidRDefault="009A232A">
      <w:pPr>
        <w:spacing w:after="200" w:line="276" w:lineRule="auto"/>
      </w:pPr>
      <w:r>
        <w:br w:type="page"/>
      </w:r>
    </w:p>
    <w:p w:rsidR="009A232A" w:rsidRDefault="009A232A" w:rsidP="009A23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04"/>
      </w:tblGrid>
      <w:tr w:rsidR="00AE330F" w:rsidTr="008F5DCD">
        <w:tc>
          <w:tcPr>
            <w:tcW w:w="8472" w:type="dxa"/>
          </w:tcPr>
          <w:p w:rsidR="00AE330F" w:rsidRDefault="00AE330F" w:rsidP="008F5DCD">
            <w:pPr>
              <w:jc w:val="both"/>
            </w:pPr>
          </w:p>
        </w:tc>
        <w:tc>
          <w:tcPr>
            <w:tcW w:w="6804" w:type="dxa"/>
          </w:tcPr>
          <w:p w:rsidR="00AE330F" w:rsidRPr="00483D6C" w:rsidRDefault="00AE330F" w:rsidP="008F5DCD">
            <w:r w:rsidRPr="00483D6C">
              <w:t xml:space="preserve">Приложение </w:t>
            </w:r>
            <w:r>
              <w:t>2</w:t>
            </w:r>
          </w:p>
          <w:p w:rsidR="00AE330F" w:rsidRDefault="00AE330F" w:rsidP="008F5DCD">
            <w:pPr>
              <w:jc w:val="both"/>
            </w:pPr>
            <w:r w:rsidRPr="00483D6C">
              <w:t xml:space="preserve">к </w:t>
            </w:r>
            <w:r>
              <w:t xml:space="preserve">постановлению Администрации Сулеинского городского поселения </w:t>
            </w:r>
          </w:p>
          <w:p w:rsidR="00AE330F" w:rsidRPr="00483D6C" w:rsidRDefault="00AE330F" w:rsidP="00AE330F">
            <w:pPr>
              <w:jc w:val="both"/>
            </w:pPr>
            <w:r>
              <w:t>от 27.07.2023г. № 77</w:t>
            </w:r>
          </w:p>
        </w:tc>
      </w:tr>
      <w:tr w:rsidR="00AE330F" w:rsidTr="008F5DCD">
        <w:tc>
          <w:tcPr>
            <w:tcW w:w="8472" w:type="dxa"/>
          </w:tcPr>
          <w:p w:rsidR="00AE330F" w:rsidRDefault="00AE330F" w:rsidP="008F5DCD">
            <w:pPr>
              <w:jc w:val="both"/>
            </w:pPr>
          </w:p>
        </w:tc>
        <w:tc>
          <w:tcPr>
            <w:tcW w:w="6804" w:type="dxa"/>
          </w:tcPr>
          <w:p w:rsidR="00AE330F" w:rsidRPr="00483D6C" w:rsidRDefault="00AE330F" w:rsidP="008F5DCD">
            <w:r w:rsidRPr="00483D6C">
              <w:t xml:space="preserve">Приложение </w:t>
            </w:r>
            <w:r>
              <w:t>3</w:t>
            </w:r>
          </w:p>
          <w:p w:rsidR="00AE330F" w:rsidRPr="00483D6C" w:rsidRDefault="00AE330F" w:rsidP="008F5DCD">
            <w:r w:rsidRPr="00483D6C">
              <w:t>к муниципальной Программе «</w:t>
            </w:r>
            <w:r w:rsidRPr="00E9192B">
              <w:t>Организация досуга населения и развития народного творчества</w:t>
            </w:r>
            <w:r w:rsidRPr="00483D6C">
              <w:t>»</w:t>
            </w:r>
          </w:p>
        </w:tc>
      </w:tr>
    </w:tbl>
    <w:p w:rsidR="00AE330F" w:rsidRDefault="00AE330F" w:rsidP="00AE330F">
      <w:pPr>
        <w:pStyle w:val="aa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AE330F" w:rsidRDefault="00AE330F" w:rsidP="00AE330F">
      <w:pPr>
        <w:pStyle w:val="aa"/>
        <w:spacing w:before="2"/>
        <w:jc w:val="center"/>
        <w:rPr>
          <w:sz w:val="24"/>
          <w:szCs w:val="24"/>
        </w:rPr>
      </w:pPr>
      <w:r w:rsidRPr="00F155BB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муниципальной программы </w:t>
      </w:r>
      <w:r w:rsidRPr="00F155BB">
        <w:rPr>
          <w:rFonts w:ascii="Times New Roman" w:hAnsi="Times New Roman" w:cs="Times New Roman"/>
          <w:w w:val="90"/>
          <w:sz w:val="24"/>
          <w:szCs w:val="24"/>
        </w:rPr>
        <w:t>«</w:t>
      </w:r>
      <w:r w:rsidRPr="00E9192B">
        <w:t>Организация досуга населения и развития народного творчества</w:t>
      </w:r>
      <w:r w:rsidRPr="00F155B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3227"/>
        <w:gridCol w:w="6520"/>
        <w:gridCol w:w="1134"/>
        <w:gridCol w:w="1134"/>
        <w:gridCol w:w="1276"/>
        <w:gridCol w:w="2061"/>
      </w:tblGrid>
      <w:tr w:rsidR="00AE330F" w:rsidTr="008F5DCD">
        <w:tc>
          <w:tcPr>
            <w:tcW w:w="3227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2023 год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2024 год</w:t>
            </w:r>
          </w:p>
        </w:tc>
        <w:tc>
          <w:tcPr>
            <w:tcW w:w="1276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2025 год</w:t>
            </w:r>
          </w:p>
        </w:tc>
        <w:tc>
          <w:tcPr>
            <w:tcW w:w="2061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объема финансирования по мероприятию</w:t>
            </w:r>
          </w:p>
        </w:tc>
      </w:tr>
      <w:tr w:rsidR="00AE330F" w:rsidTr="008F5DCD">
        <w:tc>
          <w:tcPr>
            <w:tcW w:w="3227" w:type="dxa"/>
            <w:vMerge w:val="restart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w w:val="90"/>
                <w:sz w:val="24"/>
                <w:szCs w:val="24"/>
              </w:rPr>
              <w:t>«</w:t>
            </w:r>
            <w:r w:rsidRPr="00E9192B">
              <w:t>Организация досуга населения и развития народного творчества</w:t>
            </w: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AE330F" w:rsidRPr="00F155BB" w:rsidRDefault="00AE330F" w:rsidP="008F5DCD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0612">
              <w:t>Финансовое обеспечение выполнения функций казенными учреждениями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AE330F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3 953,46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1 967,1</w:t>
            </w:r>
          </w:p>
        </w:tc>
        <w:tc>
          <w:tcPr>
            <w:tcW w:w="1276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1 969,9</w:t>
            </w:r>
          </w:p>
        </w:tc>
        <w:tc>
          <w:tcPr>
            <w:tcW w:w="2061" w:type="dxa"/>
            <w:vMerge w:val="restart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Программно-целевой</w:t>
            </w:r>
          </w:p>
        </w:tc>
      </w:tr>
      <w:tr w:rsidR="00AE330F" w:rsidTr="008F5DCD">
        <w:tc>
          <w:tcPr>
            <w:tcW w:w="3227" w:type="dxa"/>
            <w:vMerge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330F" w:rsidRPr="00F155BB" w:rsidRDefault="00AE330F" w:rsidP="008F5DCD">
            <w:pPr>
              <w:pStyle w:val="aa"/>
              <w:spacing w:before="2"/>
              <w:rPr>
                <w:rFonts w:ascii="Times New Roman" w:hAnsi="Times New Roman" w:cs="Times New Roman"/>
              </w:rPr>
            </w:pPr>
            <w:r w:rsidRPr="008B0612"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134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61" w:type="dxa"/>
            <w:vMerge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0F" w:rsidTr="008F5DCD">
        <w:tc>
          <w:tcPr>
            <w:tcW w:w="3227" w:type="dxa"/>
            <w:vMerge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330F" w:rsidRPr="00F155BB" w:rsidRDefault="00AE330F" w:rsidP="008F5DCD">
            <w:pPr>
              <w:pStyle w:val="aa"/>
              <w:spacing w:before="2"/>
              <w:rPr>
                <w:rFonts w:ascii="Times New Roman" w:hAnsi="Times New Roman" w:cs="Times New Roman"/>
              </w:rPr>
            </w:pPr>
            <w:r w:rsidRPr="00115437">
              <w:t>Расходы на реализацию отраслевых мероприятий казенных учреждений</w:t>
            </w:r>
          </w:p>
        </w:tc>
        <w:tc>
          <w:tcPr>
            <w:tcW w:w="1134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0F" w:rsidTr="008F5DCD">
        <w:tc>
          <w:tcPr>
            <w:tcW w:w="3227" w:type="dxa"/>
            <w:vMerge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330F" w:rsidRPr="00F155BB" w:rsidRDefault="00AE330F" w:rsidP="008F5DCD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5437">
              <w:t>Уплата налога на имущество организаций, земельного и транспортного налогов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30F" w:rsidRPr="00F155BB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0F" w:rsidTr="008F5DCD">
        <w:tc>
          <w:tcPr>
            <w:tcW w:w="3227" w:type="dxa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330F" w:rsidRPr="001047C6" w:rsidRDefault="00AE330F" w:rsidP="008F5DCD">
            <w:pPr>
              <w:pStyle w:val="aa"/>
              <w:spacing w:before="2"/>
            </w:pPr>
          </w:p>
        </w:tc>
        <w:tc>
          <w:tcPr>
            <w:tcW w:w="1134" w:type="dxa"/>
            <w:vAlign w:val="center"/>
          </w:tcPr>
          <w:p w:rsidR="00AE330F" w:rsidRDefault="00AE330F" w:rsidP="00AE330F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4 137,56</w:t>
            </w:r>
          </w:p>
        </w:tc>
        <w:tc>
          <w:tcPr>
            <w:tcW w:w="1134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2 037,1</w:t>
            </w:r>
          </w:p>
        </w:tc>
        <w:tc>
          <w:tcPr>
            <w:tcW w:w="1276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2 044,9</w:t>
            </w:r>
          </w:p>
        </w:tc>
        <w:tc>
          <w:tcPr>
            <w:tcW w:w="2061" w:type="dxa"/>
            <w:vAlign w:val="center"/>
          </w:tcPr>
          <w:p w:rsidR="00AE330F" w:rsidRDefault="00AE330F" w:rsidP="008F5DC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C59" w:rsidRDefault="007E6C59" w:rsidP="009A232A"/>
    <w:sectPr w:rsidR="007E6C59" w:rsidSect="00777ABC">
      <w:pgSz w:w="16838" w:h="11906" w:orient="landscape"/>
      <w:pgMar w:top="993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09E"/>
    <w:multiLevelType w:val="hybridMultilevel"/>
    <w:tmpl w:val="30EAD628"/>
    <w:lvl w:ilvl="0" w:tplc="E8767814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0DF"/>
    <w:rsid w:val="00060460"/>
    <w:rsid w:val="0008189B"/>
    <w:rsid w:val="000C4851"/>
    <w:rsid w:val="000F1E17"/>
    <w:rsid w:val="001047C6"/>
    <w:rsid w:val="00140C15"/>
    <w:rsid w:val="00190BF4"/>
    <w:rsid w:val="001A2F5A"/>
    <w:rsid w:val="00280083"/>
    <w:rsid w:val="0028491D"/>
    <w:rsid w:val="002874B4"/>
    <w:rsid w:val="0029483C"/>
    <w:rsid w:val="00336477"/>
    <w:rsid w:val="003443AA"/>
    <w:rsid w:val="00366E8F"/>
    <w:rsid w:val="003A5F54"/>
    <w:rsid w:val="003F0E28"/>
    <w:rsid w:val="003F621D"/>
    <w:rsid w:val="00420E8F"/>
    <w:rsid w:val="004406CE"/>
    <w:rsid w:val="0044320E"/>
    <w:rsid w:val="004778BB"/>
    <w:rsid w:val="00483D6C"/>
    <w:rsid w:val="004B4930"/>
    <w:rsid w:val="004F4427"/>
    <w:rsid w:val="00504057"/>
    <w:rsid w:val="0050550D"/>
    <w:rsid w:val="0058580B"/>
    <w:rsid w:val="005C003C"/>
    <w:rsid w:val="00646080"/>
    <w:rsid w:val="0068363A"/>
    <w:rsid w:val="006A3958"/>
    <w:rsid w:val="006B7EBC"/>
    <w:rsid w:val="006D0194"/>
    <w:rsid w:val="00705968"/>
    <w:rsid w:val="00750F83"/>
    <w:rsid w:val="00777ABC"/>
    <w:rsid w:val="00783508"/>
    <w:rsid w:val="007B0C56"/>
    <w:rsid w:val="007E6C59"/>
    <w:rsid w:val="007F02A1"/>
    <w:rsid w:val="008168F5"/>
    <w:rsid w:val="008356EB"/>
    <w:rsid w:val="00882466"/>
    <w:rsid w:val="00896273"/>
    <w:rsid w:val="00916FDF"/>
    <w:rsid w:val="009248D4"/>
    <w:rsid w:val="00984062"/>
    <w:rsid w:val="009A232A"/>
    <w:rsid w:val="00A1495F"/>
    <w:rsid w:val="00A14ADE"/>
    <w:rsid w:val="00AB009F"/>
    <w:rsid w:val="00AE330F"/>
    <w:rsid w:val="00B54AB0"/>
    <w:rsid w:val="00B66AA7"/>
    <w:rsid w:val="00B94325"/>
    <w:rsid w:val="00B94FB2"/>
    <w:rsid w:val="00BA1461"/>
    <w:rsid w:val="00BB4621"/>
    <w:rsid w:val="00BB609E"/>
    <w:rsid w:val="00BF4EA1"/>
    <w:rsid w:val="00C20F3E"/>
    <w:rsid w:val="00C40ECE"/>
    <w:rsid w:val="00C82D01"/>
    <w:rsid w:val="00CB6E1F"/>
    <w:rsid w:val="00CE328A"/>
    <w:rsid w:val="00D04580"/>
    <w:rsid w:val="00D47C07"/>
    <w:rsid w:val="00D6268A"/>
    <w:rsid w:val="00D943E9"/>
    <w:rsid w:val="00DA2A67"/>
    <w:rsid w:val="00DD20DF"/>
    <w:rsid w:val="00DD74B7"/>
    <w:rsid w:val="00DF094D"/>
    <w:rsid w:val="00DF13C7"/>
    <w:rsid w:val="00E02E39"/>
    <w:rsid w:val="00E54E63"/>
    <w:rsid w:val="00E7364F"/>
    <w:rsid w:val="00E9443B"/>
    <w:rsid w:val="00EB5DDB"/>
    <w:rsid w:val="00F02100"/>
    <w:rsid w:val="00F8695E"/>
    <w:rsid w:val="00F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50D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B94325"/>
    <w:rPr>
      <w:shd w:val="clear" w:color="auto" w:fill="FFFFFF"/>
    </w:rPr>
  </w:style>
  <w:style w:type="character" w:customStyle="1" w:styleId="a3">
    <w:name w:val="Основной текст_"/>
    <w:link w:val="11"/>
    <w:rsid w:val="00B943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325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B94325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ertext">
    <w:name w:val="headertext"/>
    <w:basedOn w:val="a"/>
    <w:rsid w:val="00B94325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B943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55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50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5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50550D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rsid w:val="00BF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BF4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94F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94F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350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0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F02A1"/>
    <w:pPr>
      <w:widowControl w:val="0"/>
      <w:autoSpaceDE w:val="0"/>
      <w:autoSpaceDN w:val="0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F02A1"/>
    <w:rPr>
      <w:rFonts w:ascii="Cambria" w:eastAsia="Cambria" w:hAnsi="Cambria" w:cs="Cambria"/>
      <w:sz w:val="23"/>
      <w:szCs w:val="23"/>
    </w:rPr>
  </w:style>
  <w:style w:type="paragraph" w:customStyle="1" w:styleId="Heading3">
    <w:name w:val="Heading 3"/>
    <w:basedOn w:val="a"/>
    <w:uiPriority w:val="1"/>
    <w:qFormat/>
    <w:rsid w:val="007F02A1"/>
    <w:pPr>
      <w:widowControl w:val="0"/>
      <w:autoSpaceDE w:val="0"/>
      <w:autoSpaceDN w:val="0"/>
      <w:spacing w:before="1"/>
      <w:ind w:left="4095" w:right="954" w:hanging="3652"/>
      <w:jc w:val="right"/>
      <w:outlineLvl w:val="3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Финансист</cp:lastModifiedBy>
  <cp:revision>14</cp:revision>
  <cp:lastPrinted>2023-05-19T08:55:00Z</cp:lastPrinted>
  <dcterms:created xsi:type="dcterms:W3CDTF">2022-06-17T04:28:00Z</dcterms:created>
  <dcterms:modified xsi:type="dcterms:W3CDTF">2023-08-03T03:23:00Z</dcterms:modified>
</cp:coreProperties>
</file>