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7A" w:rsidRDefault="0038377A" w:rsidP="002741E5">
      <w:pPr>
        <w:jc w:val="center"/>
        <w:rPr>
          <w:b/>
        </w:rPr>
      </w:pPr>
    </w:p>
    <w:p w:rsidR="0038377A" w:rsidRDefault="0038377A" w:rsidP="002741E5">
      <w:pPr>
        <w:jc w:val="center"/>
        <w:rPr>
          <w:b/>
        </w:rPr>
      </w:pPr>
    </w:p>
    <w:p w:rsidR="002741E5" w:rsidRDefault="002741E5" w:rsidP="002741E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E5" w:rsidRPr="0047623F" w:rsidRDefault="002741E5" w:rsidP="002741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741E5" w:rsidRPr="0047623F" w:rsidRDefault="002741E5" w:rsidP="002741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МЕЖЕВОГО ГОРОДСКОГО ПОСЕЛЕНИЯ</w:t>
      </w:r>
    </w:p>
    <w:p w:rsidR="002741E5" w:rsidRPr="0047623F" w:rsidRDefault="002741E5" w:rsidP="002741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2741E5" w:rsidRPr="0047623F" w:rsidRDefault="002741E5" w:rsidP="002741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741E5" w:rsidRPr="0047623F" w:rsidRDefault="002741E5" w:rsidP="002741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41E5" w:rsidRPr="00264624" w:rsidRDefault="002741E5" w:rsidP="002741E5">
      <w:pPr>
        <w:spacing w:line="360" w:lineRule="auto"/>
        <w:ind w:left="-426" w:right="-1" w:firstLine="0"/>
        <w:jc w:val="center"/>
        <w:rPr>
          <w:b/>
        </w:rPr>
      </w:pPr>
      <w:r>
        <w:rPr>
          <w:b/>
          <w:sz w:val="36"/>
          <w:szCs w:val="36"/>
        </w:rPr>
        <w:t>___________________________________________________</w:t>
      </w:r>
    </w:p>
    <w:p w:rsidR="0038377A" w:rsidRDefault="002741E5" w:rsidP="0038377A">
      <w:pPr>
        <w:spacing w:line="360" w:lineRule="auto"/>
        <w:ind w:left="0" w:firstLine="0"/>
        <w:rPr>
          <w:sz w:val="24"/>
          <w:szCs w:val="24"/>
          <w:u w:val="single"/>
        </w:rPr>
      </w:pPr>
      <w:r w:rsidRPr="00264624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1</w:t>
      </w:r>
      <w:r w:rsidR="0038377A">
        <w:rPr>
          <w:sz w:val="24"/>
          <w:szCs w:val="24"/>
          <w:u w:val="single"/>
        </w:rPr>
        <w:t>4.03.2019</w:t>
      </w:r>
      <w:r>
        <w:rPr>
          <w:sz w:val="24"/>
          <w:szCs w:val="24"/>
          <w:u w:val="single"/>
        </w:rPr>
        <w:t xml:space="preserve"> г.</w:t>
      </w:r>
      <w:r w:rsidRPr="00264624">
        <w:rPr>
          <w:sz w:val="24"/>
          <w:szCs w:val="24"/>
          <w:u w:val="single"/>
        </w:rPr>
        <w:t xml:space="preserve">  № </w:t>
      </w:r>
      <w:r>
        <w:rPr>
          <w:sz w:val="24"/>
          <w:szCs w:val="24"/>
          <w:u w:val="single"/>
        </w:rPr>
        <w:t>1</w:t>
      </w:r>
      <w:r w:rsidR="0038377A">
        <w:rPr>
          <w:sz w:val="24"/>
          <w:szCs w:val="24"/>
          <w:u w:val="single"/>
        </w:rPr>
        <w:t>37</w:t>
      </w:r>
    </w:p>
    <w:p w:rsidR="002741E5" w:rsidRDefault="0038377A" w:rsidP="0038377A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41E5">
        <w:rPr>
          <w:sz w:val="24"/>
          <w:szCs w:val="24"/>
        </w:rPr>
        <w:t>п. Межевой</w:t>
      </w:r>
    </w:p>
    <w:p w:rsidR="002741E5" w:rsidRPr="006803A4" w:rsidRDefault="002741E5" w:rsidP="002741E5">
      <w:pPr>
        <w:shd w:val="clear" w:color="auto" w:fill="FFFFFF"/>
        <w:tabs>
          <w:tab w:val="left" w:pos="5529"/>
        </w:tabs>
        <w:spacing w:line="360" w:lineRule="auto"/>
        <w:ind w:right="5244"/>
        <w:jc w:val="center"/>
        <w:rPr>
          <w:b/>
          <w:color w:val="000000"/>
          <w:sz w:val="21"/>
          <w:szCs w:val="21"/>
        </w:rPr>
      </w:pPr>
    </w:p>
    <w:p w:rsid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</w:t>
      </w:r>
    </w:p>
    <w:p w:rsid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741E5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2741E5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</w:p>
    <w:p w:rsid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в области использования и охраны особо </w:t>
      </w:r>
    </w:p>
    <w:p w:rsid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охраняемых природных территорий местного 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значения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2741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741E5">
        <w:rPr>
          <w:rFonts w:ascii="Times New Roman" w:hAnsi="Times New Roman" w:cs="Times New Roman"/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2741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1E5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2741E5">
        <w:rPr>
          <w:rFonts w:ascii="Times New Roman" w:hAnsi="Times New Roman" w:cs="Times New Roman"/>
          <w:sz w:val="24"/>
          <w:szCs w:val="24"/>
        </w:rPr>
        <w:t>,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1E5">
        <w:rPr>
          <w:rFonts w:ascii="Times New Roman" w:hAnsi="Times New Roman" w:cs="Times New Roman"/>
          <w:bCs/>
          <w:sz w:val="24"/>
          <w:szCs w:val="24"/>
        </w:rPr>
        <w:t xml:space="preserve">      СО</w:t>
      </w:r>
      <w:r>
        <w:rPr>
          <w:rFonts w:ascii="Times New Roman" w:hAnsi="Times New Roman" w:cs="Times New Roman"/>
          <w:bCs/>
          <w:sz w:val="24"/>
          <w:szCs w:val="24"/>
        </w:rPr>
        <w:t>ВЕТ</w:t>
      </w:r>
      <w:r w:rsidRPr="002741E5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  <w:r w:rsidRPr="002741E5">
        <w:rPr>
          <w:rFonts w:ascii="Times New Roman" w:hAnsi="Times New Roman" w:cs="Times New Roman"/>
          <w:bCs/>
          <w:sz w:val="24"/>
          <w:szCs w:val="24"/>
        </w:rPr>
        <w:t xml:space="preserve"> РЕШАЕТ: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41E5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организации и осуществлении муниципального контроля </w:t>
      </w:r>
      <w:r w:rsidRPr="002741E5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области использования и охраны особо охраняемых природных территорий местного значения </w:t>
      </w:r>
      <w:r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Межевого городского поселения</w:t>
      </w:r>
      <w:r w:rsidRPr="002741E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8377A" w:rsidRPr="002741E5" w:rsidRDefault="0038377A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41E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2741E5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2741E5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38377A" w:rsidRPr="002741E5" w:rsidRDefault="0038377A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741E5" w:rsidRPr="00264624" w:rsidRDefault="002741E5" w:rsidP="002741E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2646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Pr="002646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46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4624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комиссию  </w:t>
      </w:r>
      <w:r w:rsidRPr="00264624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по </w:t>
      </w:r>
      <w:r w:rsidRPr="00264624">
        <w:rPr>
          <w:rFonts w:ascii="Times New Roman" w:hAnsi="Times New Roman" w:cs="Times New Roman"/>
          <w:sz w:val="26"/>
          <w:szCs w:val="26"/>
        </w:rPr>
        <w:t xml:space="preserve"> бюджету, законодательству и местному самоуправлению</w:t>
      </w:r>
      <w:r w:rsidRPr="00264624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 (председатель – Храмцова Г.Н.).</w:t>
      </w:r>
      <w:r w:rsidRPr="002646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1E5" w:rsidRDefault="002741E5" w:rsidP="002741E5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2741E5" w:rsidRDefault="002741E5" w:rsidP="002741E5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2741E5" w:rsidRDefault="002741E5" w:rsidP="002741E5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2741E5" w:rsidRDefault="002741E5" w:rsidP="002741E5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2741E5" w:rsidRDefault="002741E5" w:rsidP="002741E5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2741E5" w:rsidRPr="0038377A" w:rsidRDefault="002741E5" w:rsidP="002741E5">
      <w:pPr>
        <w:shd w:val="clear" w:color="auto" w:fill="FFFFFF"/>
        <w:spacing w:line="360" w:lineRule="auto"/>
        <w:ind w:left="0" w:right="-284" w:firstLine="0"/>
        <w:rPr>
          <w:sz w:val="26"/>
          <w:szCs w:val="26"/>
        </w:rPr>
      </w:pPr>
      <w:r w:rsidRPr="0038377A">
        <w:rPr>
          <w:sz w:val="26"/>
          <w:szCs w:val="26"/>
        </w:rPr>
        <w:t xml:space="preserve">Глава Межевого городского поселения                            </w:t>
      </w:r>
      <w:r w:rsidR="0038377A" w:rsidRPr="0038377A">
        <w:rPr>
          <w:sz w:val="26"/>
          <w:szCs w:val="26"/>
        </w:rPr>
        <w:t xml:space="preserve">         </w:t>
      </w:r>
      <w:r w:rsidRPr="0038377A">
        <w:rPr>
          <w:sz w:val="26"/>
          <w:szCs w:val="26"/>
        </w:rPr>
        <w:t xml:space="preserve">                  Р.М. Рыбаков       </w:t>
      </w:r>
    </w:p>
    <w:p w:rsidR="002741E5" w:rsidRDefault="002741E5" w:rsidP="002741E5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2741E5" w:rsidRDefault="002741E5" w:rsidP="002741E5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38377A" w:rsidRDefault="0038377A" w:rsidP="002741E5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38377A" w:rsidRDefault="0038377A" w:rsidP="002741E5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2741E5" w:rsidRDefault="002741E5" w:rsidP="002741E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2741E5" w:rsidRPr="002741E5" w:rsidRDefault="002741E5" w:rsidP="002741E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2741E5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2741E5" w:rsidRDefault="002741E5" w:rsidP="002741E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2741E5">
        <w:rPr>
          <w:rFonts w:ascii="Times New Roman" w:hAnsi="Times New Roman" w:cs="Times New Roman"/>
          <w:sz w:val="20"/>
          <w:szCs w:val="20"/>
        </w:rPr>
        <w:t>решением Со</w:t>
      </w:r>
      <w:r>
        <w:rPr>
          <w:rFonts w:ascii="Times New Roman" w:hAnsi="Times New Roman" w:cs="Times New Roman"/>
          <w:sz w:val="20"/>
          <w:szCs w:val="20"/>
        </w:rPr>
        <w:t>ветом</w:t>
      </w:r>
      <w:r w:rsidRPr="002741E5">
        <w:rPr>
          <w:rFonts w:ascii="Times New Roman" w:hAnsi="Times New Roman" w:cs="Times New Roman"/>
          <w:sz w:val="20"/>
          <w:szCs w:val="20"/>
        </w:rPr>
        <w:t xml:space="preserve"> депутатов </w:t>
      </w:r>
    </w:p>
    <w:p w:rsidR="002741E5" w:rsidRPr="002741E5" w:rsidRDefault="002741E5" w:rsidP="002741E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2741E5" w:rsidRPr="002741E5" w:rsidRDefault="002741E5" w:rsidP="002741E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2741E5">
        <w:rPr>
          <w:rFonts w:ascii="Times New Roman" w:hAnsi="Times New Roman" w:cs="Times New Roman"/>
          <w:sz w:val="20"/>
          <w:szCs w:val="20"/>
        </w:rPr>
        <w:t>от «</w:t>
      </w:r>
      <w:r w:rsidR="0038377A">
        <w:rPr>
          <w:rFonts w:ascii="Times New Roman" w:hAnsi="Times New Roman" w:cs="Times New Roman"/>
          <w:sz w:val="20"/>
          <w:szCs w:val="20"/>
        </w:rPr>
        <w:t>14</w:t>
      </w:r>
      <w:r w:rsidRPr="002741E5">
        <w:rPr>
          <w:rFonts w:ascii="Times New Roman" w:hAnsi="Times New Roman" w:cs="Times New Roman"/>
          <w:sz w:val="20"/>
          <w:szCs w:val="20"/>
        </w:rPr>
        <w:t xml:space="preserve">» </w:t>
      </w:r>
      <w:r w:rsidR="0038377A">
        <w:rPr>
          <w:rFonts w:ascii="Times New Roman" w:hAnsi="Times New Roman" w:cs="Times New Roman"/>
          <w:sz w:val="20"/>
          <w:szCs w:val="20"/>
        </w:rPr>
        <w:t>марта</w:t>
      </w:r>
      <w:r w:rsidRPr="002741E5">
        <w:rPr>
          <w:rFonts w:ascii="Times New Roman" w:hAnsi="Times New Roman" w:cs="Times New Roman"/>
          <w:sz w:val="20"/>
          <w:szCs w:val="20"/>
        </w:rPr>
        <w:t xml:space="preserve"> 2019 года № </w:t>
      </w:r>
      <w:r w:rsidR="0038377A">
        <w:rPr>
          <w:rFonts w:ascii="Times New Roman" w:hAnsi="Times New Roman" w:cs="Times New Roman"/>
          <w:sz w:val="20"/>
          <w:szCs w:val="20"/>
        </w:rPr>
        <w:t>137</w:t>
      </w:r>
    </w:p>
    <w:p w:rsidR="002741E5" w:rsidRPr="002741E5" w:rsidRDefault="002741E5" w:rsidP="002741E5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E5" w:rsidRDefault="002741E5" w:rsidP="002741E5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741E5" w:rsidRPr="002741E5" w:rsidRDefault="002741E5" w:rsidP="002741E5">
      <w:pPr>
        <w:pStyle w:val="aa"/>
        <w:jc w:val="center"/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осуществлении </w:t>
      </w:r>
      <w:r w:rsidRPr="002741E5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контроля в области использования и охраны особо охраняемых природных территорий местного значения</w:t>
      </w:r>
    </w:p>
    <w:p w:rsidR="002741E5" w:rsidRPr="002741E5" w:rsidRDefault="002741E5" w:rsidP="002741E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Межевого городского поселения</w:t>
      </w:r>
    </w:p>
    <w:p w:rsidR="002741E5" w:rsidRPr="002741E5" w:rsidRDefault="002741E5" w:rsidP="002741E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741E5" w:rsidRPr="002741E5" w:rsidRDefault="002741E5" w:rsidP="002741E5">
      <w:pPr>
        <w:pStyle w:val="aa"/>
        <w:jc w:val="both"/>
        <w:rPr>
          <w:rFonts w:ascii="Times New Roman" w:eastAsia="BatangChe" w:hAnsi="Times New Roman" w:cs="Times New Roman"/>
          <w:spacing w:val="2"/>
          <w:sz w:val="24"/>
          <w:szCs w:val="24"/>
          <w:lang w:eastAsia="ru-RU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41E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в соответствии с </w:t>
      </w:r>
      <w:hyperlink r:id="rId8">
        <w:r w:rsidRPr="002741E5">
          <w:rPr>
            <w:rStyle w:val="-"/>
            <w:rFonts w:ascii="Times New Roman" w:eastAsia="BatangChe" w:hAnsi="Times New Roman" w:cs="Times New Roman"/>
            <w:spacing w:val="2"/>
            <w:sz w:val="24"/>
            <w:szCs w:val="24"/>
            <w:lang w:eastAsia="ru-RU"/>
          </w:rPr>
          <w:t>Федеральным законом от 14.03.1995 № 33-ФЗ «Об особо охраняемых природных территориях»</w:t>
        </w:r>
      </w:hyperlink>
      <w:r w:rsidRPr="002741E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 </w:t>
      </w:r>
      <w:hyperlink r:id="rId9" w:history="1">
        <w:r w:rsidRPr="002741E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741E5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2741E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 </w:t>
      </w:r>
      <w:hyperlink r:id="rId10" w:history="1">
        <w:r w:rsidRPr="002741E5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741E5">
        <w:rPr>
          <w:rFonts w:ascii="Times New Roman" w:hAnsi="Times New Roman" w:cs="Times New Roman"/>
          <w:sz w:val="24"/>
          <w:szCs w:val="24"/>
        </w:rPr>
        <w:t xml:space="preserve"> </w:t>
      </w:r>
      <w:r w:rsidRPr="002741E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2741E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</w:t>
      </w:r>
      <w:r w:rsidRPr="002741E5">
        <w:rPr>
          <w:rFonts w:ascii="Times New Roman" w:eastAsia="BatangChe" w:hAnsi="Times New Roman" w:cs="Times New Roman"/>
          <w:spacing w:val="2"/>
          <w:sz w:val="24"/>
          <w:szCs w:val="24"/>
          <w:lang w:eastAsia="ru-RU"/>
        </w:rPr>
        <w:t>муниципального контроля в области использования</w:t>
      </w:r>
      <w:proofErr w:type="gramEnd"/>
      <w:r w:rsidRPr="002741E5">
        <w:rPr>
          <w:rFonts w:ascii="Times New Roman" w:eastAsia="BatangChe" w:hAnsi="Times New Roman" w:cs="Times New Roman"/>
          <w:spacing w:val="2"/>
          <w:sz w:val="24"/>
          <w:szCs w:val="24"/>
          <w:lang w:eastAsia="ru-RU"/>
        </w:rPr>
        <w:t xml:space="preserve"> и охраны особо охраняемых природных территорий местного значения (далее – муниципальный контроль).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2. </w:t>
      </w:r>
      <w:r w:rsidRPr="002741E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Основными задачами муниципального контроля являются: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а) обеспечение соблюдения юридическими лицами и индивидуальными предпринимателями требований по использованию и охране </w:t>
      </w:r>
      <w:r w:rsidRPr="002741E5">
        <w:rPr>
          <w:rFonts w:ascii="Times New Roman" w:eastAsia="BatangChe" w:hAnsi="Times New Roman" w:cs="Times New Roman"/>
          <w:spacing w:val="2"/>
          <w:sz w:val="24"/>
          <w:szCs w:val="24"/>
        </w:rPr>
        <w:t>особо охраняемых природных территорий</w:t>
      </w:r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, в том числе особого правового режима использования земельных участков, природных ресурсов и иных объектов недвижимости, расположенных в границах </w:t>
      </w:r>
      <w:r w:rsidRPr="002741E5">
        <w:rPr>
          <w:rFonts w:ascii="Times New Roman" w:eastAsia="BatangChe" w:hAnsi="Times New Roman" w:cs="Times New Roman"/>
          <w:spacing w:val="2"/>
          <w:sz w:val="24"/>
          <w:szCs w:val="24"/>
        </w:rPr>
        <w:t>особо охраняемых природных территорий</w:t>
      </w:r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, установленных законодательством Российской Федерации, нормативными правовыми актами Челябинской области, муниципальными правовыми актами </w:t>
      </w:r>
      <w:r>
        <w:rPr>
          <w:rFonts w:ascii="Times New Roman" w:hAnsi="Times New Roman" w:cs="Times New Roman"/>
          <w:spacing w:val="1"/>
          <w:sz w:val="24"/>
          <w:szCs w:val="24"/>
        </w:rPr>
        <w:t>Межевого городского поселения</w:t>
      </w:r>
      <w:r w:rsidRPr="002741E5">
        <w:rPr>
          <w:rFonts w:ascii="Times New Roman" w:hAnsi="Times New Roman" w:cs="Times New Roman"/>
          <w:spacing w:val="1"/>
          <w:sz w:val="24"/>
          <w:szCs w:val="24"/>
        </w:rPr>
        <w:t>;</w:t>
      </w:r>
      <w:proofErr w:type="gramEnd"/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б) выявление правонарушений в области использования и </w:t>
      </w:r>
      <w:proofErr w:type="gramStart"/>
      <w:r w:rsidRPr="002741E5">
        <w:rPr>
          <w:rFonts w:ascii="Times New Roman" w:hAnsi="Times New Roman" w:cs="Times New Roman"/>
          <w:spacing w:val="1"/>
          <w:sz w:val="24"/>
          <w:szCs w:val="24"/>
        </w:rPr>
        <w:t>охраны</w:t>
      </w:r>
      <w:proofErr w:type="gramEnd"/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1E5">
        <w:rPr>
          <w:rFonts w:ascii="Times New Roman" w:eastAsia="BatangChe" w:hAnsi="Times New Roman" w:cs="Times New Roman"/>
          <w:spacing w:val="2"/>
          <w:sz w:val="24"/>
          <w:szCs w:val="24"/>
        </w:rPr>
        <w:t>особо охраняемых природных территорий</w:t>
      </w:r>
      <w:r w:rsidRPr="002741E5">
        <w:rPr>
          <w:rFonts w:ascii="Times New Roman" w:hAnsi="Times New Roman" w:cs="Times New Roman"/>
          <w:spacing w:val="1"/>
          <w:sz w:val="24"/>
          <w:szCs w:val="24"/>
        </w:rPr>
        <w:t>, предусмотренных действующим законодательством, за которые установлена ответственность;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в) принятие предусмотренных законодательством мер по устранению выявленных правонарушений в области использования и охраны </w:t>
      </w:r>
      <w:r w:rsidRPr="002741E5">
        <w:rPr>
          <w:rFonts w:ascii="Times New Roman" w:eastAsia="BatangChe" w:hAnsi="Times New Roman" w:cs="Times New Roman"/>
          <w:spacing w:val="2"/>
          <w:sz w:val="24"/>
          <w:szCs w:val="24"/>
        </w:rPr>
        <w:t>особо охраняемых природных территорий;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г) иные задачи в соответствии с законодательством в сфере охраны и использования </w:t>
      </w:r>
      <w:r w:rsidRPr="002741E5">
        <w:rPr>
          <w:rFonts w:ascii="Times New Roman" w:eastAsia="BatangChe" w:hAnsi="Times New Roman" w:cs="Times New Roman"/>
          <w:spacing w:val="2"/>
          <w:sz w:val="24"/>
          <w:szCs w:val="24"/>
        </w:rPr>
        <w:t>особо охраняемых природных территорий</w:t>
      </w:r>
      <w:r w:rsidRPr="002741E5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3. Муниципальный контроль </w:t>
      </w:r>
      <w:r w:rsidRPr="002741E5">
        <w:rPr>
          <w:rFonts w:ascii="Times New Roman" w:eastAsia="BatangChe" w:hAnsi="Times New Roman" w:cs="Times New Roman"/>
          <w:spacing w:val="2"/>
          <w:sz w:val="24"/>
          <w:szCs w:val="24"/>
          <w:lang w:eastAsia="ru-RU"/>
        </w:rPr>
        <w:t xml:space="preserve">за соблюдением </w:t>
      </w:r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законодательства в сфере охраны и </w:t>
      </w:r>
      <w:proofErr w:type="gramStart"/>
      <w:r w:rsidRPr="002741E5">
        <w:rPr>
          <w:rFonts w:ascii="Times New Roman" w:hAnsi="Times New Roman" w:cs="Times New Roman"/>
          <w:spacing w:val="1"/>
          <w:sz w:val="24"/>
          <w:szCs w:val="24"/>
        </w:rPr>
        <w:t>использования</w:t>
      </w:r>
      <w:proofErr w:type="gramEnd"/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1E5">
        <w:rPr>
          <w:rFonts w:ascii="Times New Roman" w:eastAsia="BatangChe" w:hAnsi="Times New Roman" w:cs="Times New Roman"/>
          <w:spacing w:val="2"/>
          <w:sz w:val="24"/>
          <w:szCs w:val="24"/>
          <w:lang w:eastAsia="ru-RU"/>
        </w:rPr>
        <w:t>особо охраняемых природных территорий</w:t>
      </w:r>
      <w:r w:rsidRPr="002741E5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 осуществляется в порядке, установленном </w:t>
      </w:r>
      <w:hyperlink r:id="rId11" w:history="1">
        <w:r w:rsidRPr="002741E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741E5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 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4. Муниципальный контроль осуществляется в отношении </w:t>
      </w:r>
      <w:r w:rsidRPr="002741E5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особо охраняемых природных территорий</w:t>
      </w:r>
      <w:r w:rsidRPr="002741E5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274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5. Муниципальный контроль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2741E5">
        <w:rPr>
          <w:rFonts w:ascii="Times New Roman" w:hAnsi="Times New Roman" w:cs="Times New Roman"/>
          <w:sz w:val="24"/>
          <w:szCs w:val="24"/>
        </w:rPr>
        <w:t xml:space="preserve">  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741E5">
        <w:rPr>
          <w:rFonts w:ascii="Times New Roman" w:hAnsi="Times New Roman" w:cs="Times New Roman"/>
          <w:sz w:val="24"/>
          <w:szCs w:val="24"/>
        </w:rPr>
        <w:t>).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274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во взаимодействии с </w:t>
      </w:r>
      <w:r w:rsidRPr="002741E5">
        <w:rPr>
          <w:rFonts w:ascii="Times New Roman" w:hAnsi="Times New Roman" w:cs="Times New Roman"/>
          <w:sz w:val="24"/>
          <w:szCs w:val="24"/>
        </w:rPr>
        <w:t>органами государственного контроля (надзора) в области охраны природы в порядке, предусмотренным действующим законодательством.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6. Должностные лица, имеющие право на осуществление муниципального контроля (далее – должностные лица), назначаются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74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77A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7. Должностные лица в порядке, установленном </w:t>
      </w:r>
      <w:hyperlink r:id="rId12" w:history="1">
        <w:r w:rsidRPr="002741E5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2741E5">
        <w:rPr>
          <w:rFonts w:ascii="Times New Roman" w:hAnsi="Times New Roman" w:cs="Times New Roman"/>
          <w:sz w:val="24"/>
          <w:szCs w:val="24"/>
        </w:rPr>
        <w:t xml:space="preserve"> Российской Федерации, имеют право:</w:t>
      </w:r>
    </w:p>
    <w:p w:rsid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1E5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обязательных требований, </w:t>
      </w:r>
      <w:r w:rsidRPr="002741E5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и материалы о состоянии, использовании земельных участков, природных ресурсов и иных объектов недвижимости, расположенных в границах особо охраняемых природных территорий, и документы, необходимые для осуществления муниципального контроля;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2) посещать при предъявлении служебного удостоверения и копии распоряжения о назначении плановой или внеплановой выездной проверки </w:t>
      </w:r>
      <w:r w:rsidRPr="002741E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организации и объекты, </w:t>
      </w:r>
      <w:r w:rsidRPr="002741E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расположенных в границах особо охраняемых природных территорий</w:t>
      </w:r>
      <w:r w:rsidRPr="002741E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;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98"/>
      <w:proofErr w:type="gramStart"/>
      <w:r w:rsidRPr="002741E5">
        <w:rPr>
          <w:rFonts w:ascii="Times New Roman" w:hAnsi="Times New Roman" w:cs="Times New Roman"/>
          <w:sz w:val="24"/>
          <w:szCs w:val="24"/>
        </w:rPr>
        <w:t xml:space="preserve">3)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</w:t>
      </w:r>
      <w:r w:rsidRPr="002741E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 охраняемых природных территорий</w:t>
      </w:r>
      <w:r w:rsidRPr="002741E5">
        <w:rPr>
          <w:rFonts w:ascii="Times New Roman" w:hAnsi="Times New Roman" w:cs="Times New Roman"/>
          <w:sz w:val="24"/>
          <w:szCs w:val="24"/>
        </w:rPr>
        <w:t>, мероприятия по профилактике нарушений обязательных требований;</w:t>
      </w:r>
      <w:proofErr w:type="gramEnd"/>
    </w:p>
    <w:bookmarkEnd w:id="0"/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4) проверять соблюдение обязательных требований </w:t>
      </w:r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в сфере охраны и использования </w:t>
      </w:r>
      <w:r w:rsidRPr="002741E5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особо охраняемых природных территорий</w:t>
      </w:r>
      <w:r w:rsidRPr="002741E5">
        <w:rPr>
          <w:rFonts w:ascii="Times New Roman" w:hAnsi="Times New Roman" w:cs="Times New Roman"/>
          <w:sz w:val="24"/>
          <w:szCs w:val="24"/>
        </w:rPr>
        <w:t>;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99"/>
      <w:r w:rsidRPr="002741E5">
        <w:rPr>
          <w:rFonts w:ascii="Times New Roman" w:hAnsi="Times New Roman" w:cs="Times New Roman"/>
          <w:sz w:val="24"/>
          <w:szCs w:val="24"/>
        </w:rPr>
        <w:t xml:space="preserve">5) </w:t>
      </w:r>
      <w:bookmarkEnd w:id="1"/>
      <w:r w:rsidRPr="002741E5">
        <w:rPr>
          <w:rFonts w:ascii="Times New Roman" w:hAnsi="Times New Roman" w:cs="Times New Roman"/>
          <w:sz w:val="24"/>
          <w:szCs w:val="24"/>
        </w:rPr>
        <w:t>обращаться в государственные органы согласно их компетенции за содействием в предотвращении или пресечении действий, препятствующих осуществлению уполномоченными должностными лицами законной деятельности, в установлении лиц, виновных в нарушении обязательных требований;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>6) направлять в государственные органы согласно их компетенции материалы о нарушениях обязательных требований, для решения вопроса о привлечении виновных к ответственности в соответствии с действующим законодательством Российской Федерации;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7)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</w:t>
      </w:r>
      <w:proofErr w:type="spellStart"/>
      <w:r w:rsidRPr="002741E5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2741E5">
        <w:rPr>
          <w:rFonts w:ascii="Times New Roman" w:hAnsi="Times New Roman" w:cs="Times New Roman"/>
          <w:sz w:val="24"/>
          <w:szCs w:val="24"/>
        </w:rPr>
        <w:t xml:space="preserve"> лицами проверяемых лиц;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8) составлять по результатам проверок акты и предоставлять их для ознакомления юридическим лицам и индивидуальным предпринимателям; 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9) принимать меры при выявлении в деятельности индивидуальных предпринимателей и юридических лиц нарушений требований законодательства </w:t>
      </w:r>
      <w:r w:rsidRPr="002741E5">
        <w:rPr>
          <w:rFonts w:ascii="Times New Roman" w:hAnsi="Times New Roman" w:cs="Times New Roman"/>
          <w:spacing w:val="1"/>
          <w:sz w:val="24"/>
          <w:szCs w:val="24"/>
        </w:rPr>
        <w:t xml:space="preserve">в сфере охраны и использования </w:t>
      </w:r>
      <w:r w:rsidRPr="002741E5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особо охраняемых природных территорий</w:t>
      </w:r>
      <w:r w:rsidRPr="002741E5">
        <w:rPr>
          <w:rFonts w:ascii="Times New Roman" w:hAnsi="Times New Roman" w:cs="Times New Roman"/>
          <w:sz w:val="24"/>
          <w:szCs w:val="24"/>
        </w:rPr>
        <w:t>;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10) выдавать предписания об устранении нарушений; 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11) осуществлять иные полномочия, определенные федеральными законами, законами Челябинской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Межевого городского поселения и </w:t>
      </w:r>
      <w:proofErr w:type="spellStart"/>
      <w:r w:rsidRPr="002741E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741E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8. Муниципальный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3" w:history="1">
        <w:r w:rsidRPr="002741E5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2741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2741E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741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2741E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741E5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9. Сроки и последовательность проведения административных процедур и административных действий при осуществлении муниципального контроля устанавливается административным регламентом, утвержденным </w:t>
      </w:r>
      <w:r>
        <w:rPr>
          <w:rFonts w:ascii="Times New Roman" w:hAnsi="Times New Roman" w:cs="Times New Roman"/>
          <w:sz w:val="24"/>
          <w:szCs w:val="24"/>
        </w:rPr>
        <w:t>муниципальным правовым актом Межевого городского поселения</w:t>
      </w:r>
      <w:r w:rsidRPr="002741E5">
        <w:rPr>
          <w:rFonts w:ascii="Times New Roman" w:hAnsi="Times New Roman" w:cs="Times New Roman"/>
          <w:sz w:val="24"/>
          <w:szCs w:val="24"/>
        </w:rPr>
        <w:t>.</w:t>
      </w:r>
    </w:p>
    <w:p w:rsidR="002741E5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741E5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муниципальный контроль, при проведении проверок обязаны соблюдать ограничения и выполнять обязанности, установленные </w:t>
      </w:r>
      <w:hyperlink r:id="rId16" w:history="1">
        <w:r w:rsidRPr="002741E5">
          <w:rPr>
            <w:rFonts w:ascii="Times New Roman" w:hAnsi="Times New Roman" w:cs="Times New Roman"/>
            <w:sz w:val="24"/>
            <w:szCs w:val="24"/>
          </w:rPr>
          <w:t>статьями 15</w:t>
        </w:r>
      </w:hyperlink>
      <w:r w:rsidRPr="002741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2741E5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741E5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  <w:proofErr w:type="gramEnd"/>
    </w:p>
    <w:p w:rsidR="000519EE" w:rsidRPr="002741E5" w:rsidRDefault="002741E5" w:rsidP="002741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741E5">
        <w:rPr>
          <w:rFonts w:ascii="Times New Roman" w:hAnsi="Times New Roman" w:cs="Times New Roman"/>
          <w:sz w:val="24"/>
          <w:szCs w:val="24"/>
        </w:rPr>
        <w:t xml:space="preserve">11. Информация о результатах проведенных проверок размещается на официальном сайте Администрации </w:t>
      </w:r>
      <w:proofErr w:type="spellStart"/>
      <w:r w:rsidRPr="002741E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741E5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на страничке Межевого городского поселения </w:t>
      </w:r>
      <w:r w:rsidRPr="002741E5">
        <w:rPr>
          <w:rFonts w:ascii="Times New Roman" w:hAnsi="Times New Roman" w:cs="Times New Roman"/>
          <w:sz w:val="24"/>
          <w:szCs w:val="24"/>
        </w:rPr>
        <w:t xml:space="preserve">в разделе «Муниципальный контроль». </w:t>
      </w:r>
    </w:p>
    <w:sectPr w:rsidR="000519EE" w:rsidRPr="002741E5" w:rsidSect="0038377A">
      <w:headerReference w:type="default" r:id="rId18"/>
      <w:pgSz w:w="11906" w:h="16838"/>
      <w:pgMar w:top="28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E5" w:rsidRDefault="00860EE5" w:rsidP="008E0F22">
      <w:r>
        <w:separator/>
      </w:r>
    </w:p>
  </w:endnote>
  <w:endnote w:type="continuationSeparator" w:id="0">
    <w:p w:rsidR="00860EE5" w:rsidRDefault="00860EE5" w:rsidP="008E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E5" w:rsidRDefault="00860EE5" w:rsidP="008E0F22">
      <w:r>
        <w:separator/>
      </w:r>
    </w:p>
  </w:footnote>
  <w:footnote w:type="continuationSeparator" w:id="0">
    <w:p w:rsidR="00860EE5" w:rsidRDefault="00860EE5" w:rsidP="008E0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7D" w:rsidRDefault="00860EE5">
    <w:pPr>
      <w:pStyle w:val="a6"/>
      <w:jc w:val="center"/>
    </w:pPr>
  </w:p>
  <w:p w:rsidR="0030337D" w:rsidRDefault="00860E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E5"/>
    <w:rsid w:val="000519EE"/>
    <w:rsid w:val="002741E5"/>
    <w:rsid w:val="0038377A"/>
    <w:rsid w:val="00860EE5"/>
    <w:rsid w:val="008E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E5"/>
    <w:pPr>
      <w:spacing w:after="0" w:line="240" w:lineRule="auto"/>
      <w:ind w:left="142" w:right="284" w:firstLine="425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1E5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741E5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unhideWhenUsed/>
    <w:rsid w:val="002741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1E5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274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2741E5"/>
    <w:rPr>
      <w:color w:val="0000FF"/>
      <w:u w:val="single"/>
    </w:rPr>
  </w:style>
  <w:style w:type="paragraph" w:customStyle="1" w:styleId="formattext">
    <w:name w:val="formattext"/>
    <w:basedOn w:val="a"/>
    <w:rsid w:val="002741E5"/>
    <w:pPr>
      <w:spacing w:before="100" w:beforeAutospacing="1" w:after="100" w:afterAutospacing="1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1E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4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D497B3094BEBB192584BC2B1C61C3705988558D5B3ECBA042B9D9E95FEF50853D57701536CC99B07P9a7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?id=57310810&amp;sub=702" TargetMode="External"/><Relationship Id="rId17" Type="http://schemas.openxmlformats.org/officeDocument/2006/relationships/hyperlink" Target="consultantplus://offline/ref=D497B3094BEBB192584BC2B1C61C3705988558D5B3ECBA042B9D9E95FEF50853D57701536CC99804P9a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97B3094BEBB192584BC2B1C61C3705988558D5B3ECBA042B9D9E95FEF50853D57701536CC99B0EP9a2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47.20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97B3094BEBB192584BC2B1C61C3705988558D5B3ECBA042B9D9E95FEF50853D57701536CC99B0FP9a6K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D497B3094BEBB192584BC2B1C61C3705988558D5B3ECBA042B9D9E95FEF50853D57701536CC99B00P9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2019-03-22T05:41:00Z</cp:lastPrinted>
  <dcterms:created xsi:type="dcterms:W3CDTF">2019-03-22T05:14:00Z</dcterms:created>
  <dcterms:modified xsi:type="dcterms:W3CDTF">2019-03-22T05:42:00Z</dcterms:modified>
</cp:coreProperties>
</file>