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10" w:type="dxa"/>
        <w:tblInd w:w="-601" w:type="dxa"/>
        <w:tblLayout w:type="fixed"/>
        <w:tblLook w:val="04A0"/>
      </w:tblPr>
      <w:tblGrid>
        <w:gridCol w:w="2977"/>
        <w:gridCol w:w="1985"/>
        <w:gridCol w:w="1984"/>
        <w:gridCol w:w="2552"/>
        <w:gridCol w:w="2126"/>
        <w:gridCol w:w="1843"/>
        <w:gridCol w:w="1843"/>
      </w:tblGrid>
      <w:tr w:rsidR="007208C3" w:rsidTr="008F489C">
        <w:tc>
          <w:tcPr>
            <w:tcW w:w="2977" w:type="dxa"/>
            <w:vMerge w:val="restart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3969" w:type="dxa"/>
            <w:gridSpan w:val="2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</w:tr>
      <w:tr w:rsidR="007208C3" w:rsidRPr="00F33AE6" w:rsidTr="008F489C"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Шакиров Александр </w:t>
            </w:r>
            <w:proofErr w:type="spellStart"/>
            <w:r w:rsidRPr="00F33AE6">
              <w:rPr>
                <w:rFonts w:ascii="Times New Roman" w:hAnsi="Times New Roman" w:cs="Times New Roman"/>
              </w:rPr>
              <w:t>Варисович</w:t>
            </w:r>
            <w:proofErr w:type="spellEnd"/>
          </w:p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Шакиров Александр </w:t>
            </w:r>
            <w:proofErr w:type="spellStart"/>
            <w:r w:rsidRPr="00F33AE6">
              <w:rPr>
                <w:rFonts w:ascii="Times New Roman" w:hAnsi="Times New Roman" w:cs="Times New Roman"/>
              </w:rPr>
              <w:t>Варисович</w:t>
            </w:r>
            <w:proofErr w:type="spellEnd"/>
          </w:p>
          <w:p w:rsidR="007208C3" w:rsidRPr="00F33AE6" w:rsidRDefault="007208C3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Шакиров Александр </w:t>
            </w:r>
            <w:proofErr w:type="spellStart"/>
            <w:r w:rsidRPr="00F33AE6">
              <w:rPr>
                <w:rFonts w:ascii="Times New Roman" w:hAnsi="Times New Roman" w:cs="Times New Roman"/>
              </w:rPr>
              <w:t>Варисович</w:t>
            </w:r>
            <w:proofErr w:type="spellEnd"/>
          </w:p>
          <w:p w:rsidR="007208C3" w:rsidRPr="00F33AE6" w:rsidRDefault="007208C3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310 476,60</w:t>
            </w:r>
          </w:p>
        </w:tc>
        <w:tc>
          <w:tcPr>
            <w:tcW w:w="1984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167 989,49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326 641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05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176 217</w:t>
            </w:r>
            <w:r w:rsidRPr="00F33AE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330808,89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185307,96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долевая, 68,0кв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здание-гараж, индивидуальная 36,0кв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984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 68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долевая, 68,0кв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здание-гараж, индивидуальная 36,0кв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 68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долевая, 68,0кв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индивидуальная, 68,7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 68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Лифан,2013</w:t>
            </w:r>
          </w:p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 2013</w:t>
            </w:r>
          </w:p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Опель Астра, 2007</w:t>
            </w:r>
          </w:p>
        </w:tc>
        <w:tc>
          <w:tcPr>
            <w:tcW w:w="1984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Лифан,2013</w:t>
            </w:r>
          </w:p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 2013</w:t>
            </w: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Опель Астра, 2007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Лифан,2013</w:t>
            </w:r>
          </w:p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 2016</w:t>
            </w:r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985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Сбербанк-1 счет</w:t>
            </w:r>
          </w:p>
        </w:tc>
        <w:tc>
          <w:tcPr>
            <w:tcW w:w="1984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Сбербанк-1 счет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Сбербанк-1 счет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Сбербанк-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F33AE6"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Сбербанк-1 счет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985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985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Объекты недвижимого имущества, находящегося </w:t>
            </w:r>
            <w:proofErr w:type="gramStart"/>
            <w:r w:rsidRPr="00F33AE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3AE6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985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ведения о недвижимом имуществе, транспортных средствах и иных ценных </w:t>
            </w:r>
            <w:r>
              <w:rPr>
                <w:rFonts w:ascii="Times New Roman" w:hAnsi="Times New Roman" w:cs="Times New Roman"/>
              </w:rPr>
              <w:lastRenderedPageBreak/>
              <w:t>бумагах, отчужденных в течение отчетного периода в результате безвозмездной сделки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984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08C3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Примечание</w:t>
            </w:r>
          </w:p>
        </w:tc>
        <w:tc>
          <w:tcPr>
            <w:tcW w:w="1985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208C3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208C3" w:rsidRPr="00F33AE6" w:rsidRDefault="007208C3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010B" w:rsidRDefault="00F7010B"/>
    <w:sectPr w:rsidR="00F7010B" w:rsidSect="007208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08C3"/>
    <w:rsid w:val="007208C3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8C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2018-05-03T08:49:00Z</dcterms:created>
  <dcterms:modified xsi:type="dcterms:W3CDTF">2018-05-03T08:49:00Z</dcterms:modified>
</cp:coreProperties>
</file>