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19C" w:rsidRDefault="003D519C" w:rsidP="003D51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9472BB">
        <w:rPr>
          <w:rFonts w:ascii="Times New Roman" w:hAnsi="Times New Roman" w:cs="Times New Roman"/>
          <w:sz w:val="24"/>
          <w:szCs w:val="24"/>
        </w:rPr>
        <w:t xml:space="preserve">                      УТВЕРЖДЕН</w:t>
      </w:r>
      <w:r w:rsidR="00BB2E7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519C" w:rsidRDefault="003D519C" w:rsidP="003D51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постановлением Администрации</w:t>
      </w:r>
    </w:p>
    <w:p w:rsidR="003D519C" w:rsidRDefault="003D519C" w:rsidP="003D51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3D519C" w:rsidRDefault="003D519C" w:rsidP="003D51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6C69D2">
        <w:rPr>
          <w:rFonts w:ascii="Times New Roman" w:hAnsi="Times New Roman" w:cs="Times New Roman"/>
          <w:sz w:val="24"/>
          <w:szCs w:val="24"/>
        </w:rPr>
        <w:t xml:space="preserve">                           от «</w:t>
      </w:r>
      <w:r w:rsidR="00F35F22">
        <w:rPr>
          <w:rFonts w:ascii="Times New Roman" w:hAnsi="Times New Roman" w:cs="Times New Roman"/>
          <w:sz w:val="24"/>
          <w:szCs w:val="24"/>
        </w:rPr>
        <w:t>_____</w:t>
      </w:r>
      <w:r w:rsidR="0051605D">
        <w:rPr>
          <w:rFonts w:ascii="Times New Roman" w:hAnsi="Times New Roman" w:cs="Times New Roman"/>
          <w:sz w:val="24"/>
          <w:szCs w:val="24"/>
        </w:rPr>
        <w:t>»_________</w:t>
      </w:r>
      <w:r w:rsidRPr="003A61A1">
        <w:rPr>
          <w:rFonts w:ascii="Times New Roman" w:hAnsi="Times New Roman" w:cs="Times New Roman"/>
          <w:sz w:val="24"/>
          <w:szCs w:val="24"/>
        </w:rPr>
        <w:t>20</w:t>
      </w:r>
      <w:r w:rsidR="00046F38">
        <w:rPr>
          <w:rFonts w:ascii="Times New Roman" w:hAnsi="Times New Roman" w:cs="Times New Roman"/>
          <w:sz w:val="24"/>
          <w:szCs w:val="24"/>
        </w:rPr>
        <w:t>2</w:t>
      </w:r>
      <w:r w:rsidR="00B038B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51605D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39AC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3D519C" w:rsidRDefault="003D519C" w:rsidP="003D51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519C" w:rsidRDefault="003D519C" w:rsidP="003D51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519C" w:rsidRDefault="003D519C" w:rsidP="003D51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519C" w:rsidRDefault="003D519C" w:rsidP="003D51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519C" w:rsidRDefault="003D519C" w:rsidP="003D51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519C" w:rsidRDefault="003D519C" w:rsidP="003D51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519C" w:rsidRDefault="003D519C" w:rsidP="003D51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519C" w:rsidRPr="00732557" w:rsidRDefault="003D519C" w:rsidP="003D51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519C" w:rsidRPr="00732557" w:rsidRDefault="003D519C" w:rsidP="003D51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519C" w:rsidRPr="00732557" w:rsidRDefault="003D519C" w:rsidP="003D51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519C" w:rsidRPr="005D3CBC" w:rsidRDefault="008B2F53" w:rsidP="00AC19D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3048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AC19D1" w:rsidRPr="00AC19D1" w:rsidRDefault="00AC19D1" w:rsidP="00AC19D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519C" w:rsidRDefault="003D519C" w:rsidP="00257683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D3CBC">
        <w:rPr>
          <w:rFonts w:ascii="Times New Roman" w:hAnsi="Times New Roman" w:cs="Times New Roman"/>
          <w:color w:val="000000"/>
          <w:sz w:val="24"/>
          <w:szCs w:val="24"/>
        </w:rPr>
        <w:t xml:space="preserve">  «Основные мероприятия в области защиты населения и территории от чрезвычайных ситуаций природного и техногенного характера</w:t>
      </w:r>
      <w:r w:rsidRPr="005D3CBC">
        <w:rPr>
          <w:rFonts w:ascii="Times New Roman" w:hAnsi="Times New Roman" w:cs="Times New Roman"/>
          <w:sz w:val="24"/>
          <w:szCs w:val="24"/>
        </w:rPr>
        <w:t>, обеспечения пожарной безопасности и безопасности людей на водных объектах на территории</w:t>
      </w:r>
      <w:r w:rsidRPr="005D3C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D3CBC">
        <w:rPr>
          <w:rFonts w:ascii="Times New Roman" w:hAnsi="Times New Roman" w:cs="Times New Roman"/>
          <w:color w:val="000000"/>
          <w:sz w:val="24"/>
          <w:szCs w:val="24"/>
        </w:rPr>
        <w:t>Саткинского</w:t>
      </w:r>
      <w:proofErr w:type="spellEnd"/>
      <w:r w:rsidRPr="005D3CBC">
        <w:rPr>
          <w:rFonts w:ascii="Times New Roman" w:hAnsi="Times New Roman" w:cs="Times New Roman"/>
          <w:color w:val="000000"/>
          <w:sz w:val="24"/>
          <w:szCs w:val="24"/>
        </w:rPr>
        <w:t xml:space="preserve"> городского поселения»</w:t>
      </w:r>
    </w:p>
    <w:p w:rsidR="00644A56" w:rsidRDefault="00644A56" w:rsidP="00257683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новой редакции</w:t>
      </w:r>
    </w:p>
    <w:p w:rsidR="003D519C" w:rsidRPr="00732557" w:rsidRDefault="003D519C" w:rsidP="003D519C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D519C" w:rsidRPr="00732557" w:rsidRDefault="003D519C" w:rsidP="003D519C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D519C" w:rsidRDefault="003D519C" w:rsidP="003D519C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D519C" w:rsidRDefault="003D519C" w:rsidP="003D519C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D519C" w:rsidRDefault="003D519C" w:rsidP="003D519C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D519C" w:rsidRDefault="003D519C" w:rsidP="003D519C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D519C" w:rsidRDefault="003D519C" w:rsidP="003D519C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D519C" w:rsidRDefault="003D519C" w:rsidP="003D519C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D519C" w:rsidRDefault="003D519C" w:rsidP="003D519C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D519C" w:rsidRDefault="003D519C" w:rsidP="003D519C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D519C" w:rsidRDefault="003D519C" w:rsidP="003D519C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D5196" w:rsidRDefault="003D5196" w:rsidP="003D519C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90336" w:rsidRDefault="00790336" w:rsidP="003D519C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179FA" w:rsidRDefault="00F179FA" w:rsidP="003D519C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D519C" w:rsidRDefault="003D519C" w:rsidP="003D519C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D519C" w:rsidRDefault="003D519C" w:rsidP="00523AB4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36166" w:rsidRDefault="00336166" w:rsidP="0084558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6166" w:rsidRDefault="00336166" w:rsidP="0084558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558E" w:rsidRPr="002A538A" w:rsidRDefault="0084558E" w:rsidP="0084558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538A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84558E" w:rsidRPr="001669BA" w:rsidRDefault="0084558E" w:rsidP="0084558E">
      <w:pPr>
        <w:tabs>
          <w:tab w:val="left" w:pos="5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50438">
        <w:rPr>
          <w:rFonts w:ascii="Times New Roman" w:hAnsi="Times New Roman" w:cs="Times New Roman"/>
          <w:sz w:val="24"/>
          <w:szCs w:val="24"/>
        </w:rPr>
        <w:t>Организация работы по гражданской обороне, предупреждению и ликвидации ЧС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Саткинском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городском поселении</w:t>
      </w:r>
      <w:r w:rsidRPr="00D50438">
        <w:rPr>
          <w:rFonts w:ascii="Times New Roman" w:hAnsi="Times New Roman" w:cs="Times New Roman"/>
          <w:sz w:val="24"/>
          <w:szCs w:val="24"/>
        </w:rPr>
        <w:t xml:space="preserve"> в 20</w:t>
      </w:r>
      <w:r w:rsidR="0045291D">
        <w:rPr>
          <w:rFonts w:ascii="Times New Roman" w:hAnsi="Times New Roman" w:cs="Times New Roman"/>
          <w:sz w:val="24"/>
          <w:szCs w:val="24"/>
        </w:rPr>
        <w:t>20-202</w:t>
      </w:r>
      <w:r w:rsidR="00BC37C6">
        <w:rPr>
          <w:rFonts w:ascii="Times New Roman" w:hAnsi="Times New Roman" w:cs="Times New Roman"/>
          <w:sz w:val="24"/>
          <w:szCs w:val="24"/>
        </w:rPr>
        <w:t>5</w:t>
      </w:r>
      <w:r w:rsidR="0045291D">
        <w:rPr>
          <w:rFonts w:ascii="Times New Roman" w:hAnsi="Times New Roman" w:cs="Times New Roman"/>
          <w:sz w:val="24"/>
          <w:szCs w:val="24"/>
        </w:rPr>
        <w:t xml:space="preserve"> годах</w:t>
      </w:r>
      <w:r>
        <w:rPr>
          <w:rFonts w:ascii="Times New Roman" w:hAnsi="Times New Roman" w:cs="Times New Roman"/>
          <w:sz w:val="24"/>
          <w:szCs w:val="24"/>
        </w:rPr>
        <w:t xml:space="preserve"> будет </w:t>
      </w:r>
      <w:r w:rsidR="00336166">
        <w:rPr>
          <w:rFonts w:ascii="Times New Roman" w:hAnsi="Times New Roman" w:cs="Times New Roman"/>
          <w:sz w:val="24"/>
          <w:szCs w:val="24"/>
        </w:rPr>
        <w:t>осуществляться</w:t>
      </w:r>
      <w:r w:rsidRPr="00D50438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рук</w:t>
      </w:r>
      <w:r>
        <w:rPr>
          <w:rFonts w:ascii="Times New Roman" w:hAnsi="Times New Roman" w:cs="Times New Roman"/>
          <w:sz w:val="24"/>
          <w:szCs w:val="24"/>
        </w:rPr>
        <w:t>оводящих документов:</w:t>
      </w:r>
      <w:r w:rsidRPr="00D50438">
        <w:rPr>
          <w:rFonts w:ascii="Times New Roman" w:hAnsi="Times New Roman" w:cs="Times New Roman"/>
          <w:sz w:val="24"/>
          <w:szCs w:val="24"/>
        </w:rPr>
        <w:t xml:space="preserve"> </w:t>
      </w:r>
      <w:r w:rsidR="007F3C43" w:rsidRPr="007F3C43">
        <w:rPr>
          <w:rFonts w:ascii="Times New Roman" w:hAnsi="Times New Roman" w:cs="Times New Roman"/>
          <w:sz w:val="24"/>
          <w:szCs w:val="24"/>
        </w:rPr>
        <w:t xml:space="preserve">Федеральный закон от 21.12.1994 </w:t>
      </w:r>
      <w:r w:rsidR="000605AC">
        <w:rPr>
          <w:rFonts w:ascii="Times New Roman" w:hAnsi="Times New Roman" w:cs="Times New Roman"/>
          <w:sz w:val="24"/>
          <w:szCs w:val="24"/>
        </w:rPr>
        <w:t>№</w:t>
      </w:r>
      <w:r w:rsidR="007F3C43" w:rsidRPr="007F3C43">
        <w:rPr>
          <w:rFonts w:ascii="Times New Roman" w:hAnsi="Times New Roman" w:cs="Times New Roman"/>
          <w:sz w:val="24"/>
          <w:szCs w:val="24"/>
        </w:rPr>
        <w:t xml:space="preserve"> 68-ФЗ  "О защите населения и территорий от чрезвычайных ситуаций природного и техногенного характера"</w:t>
      </w:r>
      <w:r w:rsidRPr="00AF5EC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F3C43" w:rsidRPr="007F3C43">
        <w:rPr>
          <w:rFonts w:ascii="Times New Roman" w:hAnsi="Times New Roman" w:cs="Times New Roman"/>
          <w:sz w:val="24"/>
          <w:szCs w:val="24"/>
        </w:rPr>
        <w:t xml:space="preserve">Федеральный закон от 06.10.2003 </w:t>
      </w:r>
      <w:r w:rsidR="000605AC">
        <w:rPr>
          <w:rFonts w:ascii="Times New Roman" w:hAnsi="Times New Roman" w:cs="Times New Roman"/>
          <w:sz w:val="24"/>
          <w:szCs w:val="24"/>
        </w:rPr>
        <w:t>№</w:t>
      </w:r>
      <w:r w:rsidR="007F3C43" w:rsidRPr="007F3C43">
        <w:rPr>
          <w:rFonts w:ascii="Times New Roman" w:hAnsi="Times New Roman" w:cs="Times New Roman"/>
          <w:sz w:val="24"/>
          <w:szCs w:val="24"/>
        </w:rPr>
        <w:t xml:space="preserve"> 131-ФЗ  "Об общих принципах организации </w:t>
      </w:r>
      <w:proofErr w:type="gramStart"/>
      <w:r w:rsidR="007F3C43" w:rsidRPr="007F3C43">
        <w:rPr>
          <w:rFonts w:ascii="Times New Roman" w:hAnsi="Times New Roman" w:cs="Times New Roman"/>
          <w:sz w:val="24"/>
          <w:szCs w:val="24"/>
        </w:rPr>
        <w:t>местного самоуправления в Российской Федерации"</w:t>
      </w:r>
      <w:r w:rsidRPr="007F3C43">
        <w:rPr>
          <w:rFonts w:ascii="Times New Roman" w:hAnsi="Times New Roman" w:cs="Times New Roman"/>
          <w:sz w:val="24"/>
          <w:szCs w:val="24"/>
        </w:rPr>
        <w:t>,</w:t>
      </w:r>
      <w:r w:rsidRPr="00D50438">
        <w:rPr>
          <w:rFonts w:ascii="Times New Roman" w:hAnsi="Times New Roman" w:cs="Times New Roman"/>
          <w:sz w:val="24"/>
          <w:szCs w:val="24"/>
        </w:rPr>
        <w:t xml:space="preserve"> </w:t>
      </w:r>
      <w:r w:rsidR="000F1893">
        <w:rPr>
          <w:rFonts w:ascii="Times New Roman" w:hAnsi="Times New Roman" w:cs="Times New Roman"/>
          <w:sz w:val="24"/>
          <w:szCs w:val="24"/>
        </w:rPr>
        <w:t>П</w:t>
      </w:r>
      <w:r w:rsidRPr="003A6EA7">
        <w:rPr>
          <w:rFonts w:ascii="Times New Roman" w:hAnsi="Times New Roman" w:cs="Times New Roman"/>
          <w:sz w:val="24"/>
          <w:szCs w:val="24"/>
        </w:rPr>
        <w:t>остановлени</w:t>
      </w:r>
      <w:r w:rsidR="000F1893">
        <w:rPr>
          <w:rFonts w:ascii="Times New Roman" w:hAnsi="Times New Roman" w:cs="Times New Roman"/>
          <w:sz w:val="24"/>
          <w:szCs w:val="24"/>
        </w:rPr>
        <w:t>я</w:t>
      </w:r>
      <w:r w:rsidRPr="003A6EA7">
        <w:rPr>
          <w:rFonts w:ascii="Times New Roman" w:hAnsi="Times New Roman" w:cs="Times New Roman"/>
          <w:sz w:val="24"/>
          <w:szCs w:val="24"/>
        </w:rPr>
        <w:t xml:space="preserve"> Правительства РФ </w:t>
      </w:r>
      <w:r w:rsidR="000F1893">
        <w:rPr>
          <w:rFonts w:ascii="Times New Roman" w:hAnsi="Times New Roman" w:cs="Times New Roman"/>
          <w:sz w:val="24"/>
          <w:szCs w:val="24"/>
        </w:rPr>
        <w:t xml:space="preserve">от 04.09.2003 года №547 </w:t>
      </w:r>
      <w:r w:rsidRPr="003A6EA7">
        <w:rPr>
          <w:rFonts w:ascii="Times New Roman" w:hAnsi="Times New Roman" w:cs="Times New Roman"/>
          <w:sz w:val="24"/>
          <w:szCs w:val="24"/>
        </w:rPr>
        <w:t>«О подготов</w:t>
      </w:r>
      <w:r w:rsidR="000F1893">
        <w:rPr>
          <w:rFonts w:ascii="Times New Roman" w:hAnsi="Times New Roman" w:cs="Times New Roman"/>
          <w:sz w:val="24"/>
          <w:szCs w:val="24"/>
        </w:rPr>
        <w:t xml:space="preserve">ке населения в области защиты от ЧС природного и </w:t>
      </w:r>
      <w:r w:rsidR="000F1893" w:rsidRPr="001669BA">
        <w:rPr>
          <w:rFonts w:ascii="Times New Roman" w:hAnsi="Times New Roman" w:cs="Times New Roman"/>
          <w:sz w:val="24"/>
          <w:szCs w:val="24"/>
        </w:rPr>
        <w:t>техногенного характера</w:t>
      </w:r>
      <w:r w:rsidRPr="001669BA">
        <w:rPr>
          <w:rFonts w:ascii="Times New Roman" w:hAnsi="Times New Roman" w:cs="Times New Roman"/>
          <w:sz w:val="24"/>
          <w:szCs w:val="24"/>
        </w:rPr>
        <w:t xml:space="preserve">», </w:t>
      </w:r>
      <w:r w:rsidR="000F1893" w:rsidRPr="001669BA">
        <w:rPr>
          <w:rFonts w:ascii="Times New Roman" w:hAnsi="Times New Roman" w:cs="Times New Roman"/>
          <w:sz w:val="24"/>
          <w:szCs w:val="24"/>
        </w:rPr>
        <w:t xml:space="preserve">Постановления Правительства РФ </w:t>
      </w:r>
      <w:r w:rsidR="00F041D0" w:rsidRPr="001669BA">
        <w:rPr>
          <w:rFonts w:ascii="Times New Roman" w:hAnsi="Times New Roman" w:cs="Times New Roman"/>
          <w:sz w:val="24"/>
          <w:szCs w:val="24"/>
        </w:rPr>
        <w:t>от 02.11.2000 года №</w:t>
      </w:r>
      <w:r w:rsidR="000605AC" w:rsidRPr="001669BA">
        <w:rPr>
          <w:rFonts w:ascii="Times New Roman" w:hAnsi="Times New Roman" w:cs="Times New Roman"/>
          <w:sz w:val="24"/>
          <w:szCs w:val="24"/>
        </w:rPr>
        <w:t xml:space="preserve"> </w:t>
      </w:r>
      <w:r w:rsidR="00F041D0" w:rsidRPr="001669BA">
        <w:rPr>
          <w:rFonts w:ascii="Times New Roman" w:hAnsi="Times New Roman" w:cs="Times New Roman"/>
          <w:sz w:val="24"/>
          <w:szCs w:val="24"/>
        </w:rPr>
        <w:t>841 «</w:t>
      </w:r>
      <w:r w:rsidR="00886272" w:rsidRPr="001669BA">
        <w:rPr>
          <w:rFonts w:ascii="Times New Roman" w:hAnsi="Times New Roman" w:cs="Times New Roman"/>
          <w:sz w:val="24"/>
          <w:szCs w:val="24"/>
        </w:rPr>
        <w:t>О</w:t>
      </w:r>
      <w:r w:rsidR="00F041D0" w:rsidRPr="001669BA">
        <w:rPr>
          <w:rFonts w:ascii="Times New Roman" w:hAnsi="Times New Roman" w:cs="Times New Roman"/>
          <w:sz w:val="24"/>
          <w:szCs w:val="24"/>
        </w:rPr>
        <w:t xml:space="preserve">б утверждении </w:t>
      </w:r>
      <w:r w:rsidR="00F500A2" w:rsidRPr="001669BA">
        <w:rPr>
          <w:rFonts w:ascii="Times New Roman" w:hAnsi="Times New Roman" w:cs="Times New Roman"/>
          <w:sz w:val="24"/>
          <w:szCs w:val="24"/>
        </w:rPr>
        <w:t xml:space="preserve">положения </w:t>
      </w:r>
      <w:proofErr w:type="gramEnd"/>
      <w:r w:rsidR="00F500A2" w:rsidRPr="001669BA">
        <w:rPr>
          <w:rFonts w:ascii="Times New Roman" w:hAnsi="Times New Roman" w:cs="Times New Roman"/>
          <w:sz w:val="24"/>
          <w:szCs w:val="24"/>
        </w:rPr>
        <w:t>об организации обучения населения в области ГО»</w:t>
      </w:r>
      <w:r w:rsidR="00886272" w:rsidRPr="001669BA">
        <w:rPr>
          <w:rFonts w:ascii="Times New Roman" w:hAnsi="Times New Roman" w:cs="Times New Roman"/>
          <w:sz w:val="24"/>
          <w:szCs w:val="24"/>
        </w:rPr>
        <w:t xml:space="preserve"> </w:t>
      </w:r>
      <w:r w:rsidRPr="001669BA">
        <w:rPr>
          <w:rFonts w:ascii="Times New Roman" w:hAnsi="Times New Roman" w:cs="Times New Roman"/>
          <w:sz w:val="24"/>
          <w:szCs w:val="24"/>
        </w:rPr>
        <w:t xml:space="preserve">и Планом основных мероприятий </w:t>
      </w:r>
      <w:proofErr w:type="spellStart"/>
      <w:r w:rsidRPr="001669BA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Pr="001669BA">
        <w:rPr>
          <w:rFonts w:ascii="Times New Roman" w:hAnsi="Times New Roman" w:cs="Times New Roman"/>
          <w:sz w:val="24"/>
          <w:szCs w:val="24"/>
        </w:rPr>
        <w:t xml:space="preserve"> муниципального района в области гражданской обороны, предупреждения и ликвидации ЧС, обеспечения пожарной безопасности и безопасности на водных объектах</w:t>
      </w:r>
      <w:r w:rsidR="00007056">
        <w:rPr>
          <w:rFonts w:ascii="Times New Roman" w:hAnsi="Times New Roman" w:cs="Times New Roman"/>
          <w:sz w:val="24"/>
          <w:szCs w:val="24"/>
        </w:rPr>
        <w:t xml:space="preserve"> (в отношении мероприятий </w:t>
      </w:r>
      <w:proofErr w:type="spellStart"/>
      <w:r w:rsidR="00007056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="00007056">
        <w:rPr>
          <w:rFonts w:ascii="Times New Roman" w:hAnsi="Times New Roman" w:cs="Times New Roman"/>
          <w:sz w:val="24"/>
          <w:szCs w:val="24"/>
        </w:rPr>
        <w:t xml:space="preserve"> городского поселения)</w:t>
      </w:r>
      <w:r w:rsidRPr="001669BA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84558E" w:rsidRPr="001669BA" w:rsidRDefault="0084558E" w:rsidP="00AC19D1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9BA">
        <w:rPr>
          <w:rFonts w:ascii="Times New Roman" w:hAnsi="Times New Roman" w:cs="Times New Roman"/>
          <w:sz w:val="24"/>
          <w:szCs w:val="24"/>
        </w:rPr>
        <w:t xml:space="preserve">         </w:t>
      </w:r>
      <w:r w:rsidR="00D77676" w:rsidRPr="001669BA">
        <w:rPr>
          <w:rFonts w:ascii="Times New Roman" w:hAnsi="Times New Roman" w:cs="Times New Roman"/>
          <w:sz w:val="24"/>
          <w:szCs w:val="24"/>
        </w:rPr>
        <w:t>В 20</w:t>
      </w:r>
      <w:r w:rsidR="0045291D" w:rsidRPr="001669BA">
        <w:rPr>
          <w:rFonts w:ascii="Times New Roman" w:hAnsi="Times New Roman" w:cs="Times New Roman"/>
          <w:sz w:val="24"/>
          <w:szCs w:val="24"/>
        </w:rPr>
        <w:t>20</w:t>
      </w:r>
      <w:r w:rsidR="00D77676" w:rsidRPr="001669BA">
        <w:rPr>
          <w:rFonts w:ascii="Times New Roman" w:hAnsi="Times New Roman" w:cs="Times New Roman"/>
          <w:sz w:val="24"/>
          <w:szCs w:val="24"/>
        </w:rPr>
        <w:t>-20</w:t>
      </w:r>
      <w:r w:rsidR="00336166" w:rsidRPr="001669BA">
        <w:rPr>
          <w:rFonts w:ascii="Times New Roman" w:hAnsi="Times New Roman" w:cs="Times New Roman"/>
          <w:sz w:val="24"/>
          <w:szCs w:val="24"/>
        </w:rPr>
        <w:t>2</w:t>
      </w:r>
      <w:r w:rsidR="00396E8C">
        <w:rPr>
          <w:rFonts w:ascii="Times New Roman" w:hAnsi="Times New Roman" w:cs="Times New Roman"/>
          <w:sz w:val="24"/>
          <w:szCs w:val="24"/>
        </w:rPr>
        <w:t>5</w:t>
      </w:r>
      <w:r w:rsidRPr="001669BA">
        <w:rPr>
          <w:rFonts w:ascii="Times New Roman" w:hAnsi="Times New Roman" w:cs="Times New Roman"/>
          <w:sz w:val="24"/>
          <w:szCs w:val="24"/>
        </w:rPr>
        <w:t xml:space="preserve"> году запланировано: </w:t>
      </w:r>
    </w:p>
    <w:p w:rsidR="0084558E" w:rsidRPr="00DF1D91" w:rsidRDefault="0084558E" w:rsidP="00F420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9BA">
        <w:rPr>
          <w:rFonts w:ascii="Times New Roman" w:hAnsi="Times New Roman" w:cs="Times New Roman"/>
          <w:sz w:val="24"/>
          <w:szCs w:val="24"/>
        </w:rPr>
        <w:t xml:space="preserve">         1) разработать и утвердить в установленном порядке План основных мероприятий </w:t>
      </w:r>
      <w:proofErr w:type="spellStart"/>
      <w:r w:rsidRPr="001669BA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Pr="001669BA">
        <w:rPr>
          <w:rFonts w:ascii="Times New Roman" w:hAnsi="Times New Roman" w:cs="Times New Roman"/>
          <w:sz w:val="24"/>
          <w:szCs w:val="24"/>
        </w:rPr>
        <w:t xml:space="preserve"> муниципального района  в  области  ГО,</w:t>
      </w:r>
      <w:r w:rsidRPr="00DF1D91">
        <w:rPr>
          <w:rFonts w:ascii="Times New Roman" w:hAnsi="Times New Roman" w:cs="Times New Roman"/>
          <w:sz w:val="24"/>
          <w:szCs w:val="24"/>
        </w:rPr>
        <w:t xml:space="preserve"> предупреждения и ликвидации ЧС, обеспечение пожарной безопасности и безопасности людей на водных объектах</w:t>
      </w:r>
      <w:r w:rsidR="008F4F9F">
        <w:rPr>
          <w:rFonts w:ascii="Times New Roman" w:hAnsi="Times New Roman" w:cs="Times New Roman"/>
          <w:sz w:val="24"/>
          <w:szCs w:val="24"/>
        </w:rPr>
        <w:t xml:space="preserve"> (мероприятия </w:t>
      </w:r>
      <w:proofErr w:type="spellStart"/>
      <w:r w:rsidR="008F4F9F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="008F4F9F">
        <w:rPr>
          <w:rFonts w:ascii="Times New Roman" w:hAnsi="Times New Roman" w:cs="Times New Roman"/>
          <w:sz w:val="24"/>
          <w:szCs w:val="24"/>
        </w:rPr>
        <w:t xml:space="preserve"> городского поселения</w:t>
      </w:r>
      <w:r w:rsidRPr="00DF1D91">
        <w:rPr>
          <w:rFonts w:ascii="Times New Roman" w:hAnsi="Times New Roman" w:cs="Times New Roman"/>
          <w:sz w:val="24"/>
          <w:szCs w:val="24"/>
        </w:rPr>
        <w:t>;</w:t>
      </w:r>
    </w:p>
    <w:p w:rsidR="0084558E" w:rsidRPr="00DF1D91" w:rsidRDefault="0084558E" w:rsidP="00F420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D91">
        <w:rPr>
          <w:rFonts w:ascii="Times New Roman" w:hAnsi="Times New Roman" w:cs="Times New Roman"/>
          <w:sz w:val="24"/>
          <w:szCs w:val="24"/>
        </w:rPr>
        <w:t xml:space="preserve">         2) </w:t>
      </w:r>
      <w:r w:rsidR="00F420AA" w:rsidRPr="00F420AA">
        <w:rPr>
          <w:rFonts w:ascii="Times New Roman" w:hAnsi="Times New Roman" w:cs="Times New Roman"/>
          <w:sz w:val="24"/>
          <w:szCs w:val="24"/>
        </w:rPr>
        <w:t xml:space="preserve"> </w:t>
      </w:r>
      <w:r w:rsidRPr="00DF1D91">
        <w:rPr>
          <w:rFonts w:ascii="Times New Roman" w:hAnsi="Times New Roman" w:cs="Times New Roman"/>
          <w:sz w:val="24"/>
          <w:szCs w:val="24"/>
        </w:rPr>
        <w:t>проводить работу по предупреждению и ликвидации ЧС на территории поселения;</w:t>
      </w:r>
    </w:p>
    <w:p w:rsidR="0084558E" w:rsidRDefault="0084558E" w:rsidP="00F420AA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1D91">
        <w:rPr>
          <w:rFonts w:ascii="Times New Roman" w:hAnsi="Times New Roman" w:cs="Times New Roman"/>
          <w:sz w:val="24"/>
          <w:szCs w:val="24"/>
        </w:rPr>
        <w:t xml:space="preserve">         </w:t>
      </w:r>
      <w:r w:rsidR="00A14A4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>) на территории поселения проводить мероприятия по обеспечению пожарной безопасности и безопасности людей на водных объектах.</w:t>
      </w:r>
    </w:p>
    <w:p w:rsidR="003D519C" w:rsidRDefault="003D519C" w:rsidP="00D10AA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4558E" w:rsidRDefault="0084558E" w:rsidP="00D10AA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4558E" w:rsidRDefault="0084558E" w:rsidP="00D10AA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4558E" w:rsidRDefault="0084558E" w:rsidP="00D10AA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C54C9" w:rsidRDefault="007C54C9" w:rsidP="00D10AA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4558E" w:rsidRDefault="0084558E" w:rsidP="00D10AA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4558E" w:rsidRDefault="0084558E" w:rsidP="00D10AA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4558E" w:rsidRDefault="0084558E" w:rsidP="00D10AA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4558E" w:rsidRDefault="0084558E" w:rsidP="00D10AA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4558E" w:rsidRDefault="0084558E" w:rsidP="00F323BB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179FA" w:rsidRDefault="00F179FA" w:rsidP="00D10AA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179FA" w:rsidRDefault="00F179FA" w:rsidP="00D10AA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B105A" w:rsidRPr="00A56360" w:rsidRDefault="00CB105A" w:rsidP="00CB105A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56360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ПАСПОРТ  МУНИЦИПАЛЬНОЙ ПРОГРАММЫ</w:t>
      </w:r>
    </w:p>
    <w:p w:rsidR="00CB105A" w:rsidRDefault="00CB105A" w:rsidP="00CB105A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56360">
        <w:rPr>
          <w:rFonts w:ascii="Times New Roman" w:hAnsi="Times New Roman" w:cs="Times New Roman"/>
          <w:color w:val="000000"/>
          <w:sz w:val="24"/>
          <w:szCs w:val="24"/>
        </w:rPr>
        <w:t>«Основные мероприятия в области защиты населения и территории от чрезвычайных ситуаций природного и техногенного характера</w:t>
      </w:r>
      <w:r w:rsidRPr="00A56360">
        <w:rPr>
          <w:rFonts w:ascii="Times New Roman" w:hAnsi="Times New Roman" w:cs="Times New Roman"/>
          <w:sz w:val="24"/>
          <w:szCs w:val="24"/>
        </w:rPr>
        <w:t>, обеспечения пожарной безопасности и безопасности людей на водных объектах на территории</w:t>
      </w:r>
      <w:r w:rsidRPr="00A563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6360">
        <w:rPr>
          <w:rFonts w:ascii="Times New Roman" w:hAnsi="Times New Roman" w:cs="Times New Roman"/>
          <w:color w:val="000000"/>
          <w:sz w:val="24"/>
          <w:szCs w:val="24"/>
        </w:rPr>
        <w:t>Саткинского</w:t>
      </w:r>
      <w:proofErr w:type="spellEnd"/>
      <w:r w:rsidRPr="00A56360">
        <w:rPr>
          <w:rFonts w:ascii="Times New Roman" w:hAnsi="Times New Roman" w:cs="Times New Roman"/>
          <w:color w:val="000000"/>
          <w:sz w:val="24"/>
          <w:szCs w:val="24"/>
        </w:rPr>
        <w:t xml:space="preserve"> городского поселения» </w:t>
      </w:r>
    </w:p>
    <w:p w:rsidR="00620CF7" w:rsidRDefault="00620CF7" w:rsidP="00620CF7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новой редакции</w:t>
      </w: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1"/>
        <w:gridCol w:w="7512"/>
      </w:tblGrid>
      <w:tr w:rsidR="00CB105A" w:rsidRPr="00A56360" w:rsidTr="00491612">
        <w:trPr>
          <w:trHeight w:val="1338"/>
        </w:trPr>
        <w:tc>
          <w:tcPr>
            <w:tcW w:w="2341" w:type="dxa"/>
          </w:tcPr>
          <w:p w:rsidR="00CB105A" w:rsidRPr="00A56360" w:rsidRDefault="00CB105A" w:rsidP="00491612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муниципальной программы </w:t>
            </w:r>
          </w:p>
        </w:tc>
        <w:tc>
          <w:tcPr>
            <w:tcW w:w="7512" w:type="dxa"/>
          </w:tcPr>
          <w:p w:rsidR="00CB105A" w:rsidRPr="00A56360" w:rsidRDefault="008F4F9F" w:rsidP="00620C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CB105A"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мероприятия в области защиты населения и территории от чрезвычайных ситуаций природного и техногенного характера</w:t>
            </w:r>
            <w:r w:rsidR="00CB105A" w:rsidRPr="00A56360">
              <w:rPr>
                <w:rFonts w:ascii="Times New Roman" w:hAnsi="Times New Roman" w:cs="Times New Roman"/>
                <w:sz w:val="24"/>
                <w:szCs w:val="24"/>
              </w:rPr>
              <w:t xml:space="preserve">, обеспечения пожарной безопасности и </w:t>
            </w:r>
            <w:r w:rsidR="00CB105A" w:rsidRPr="00620CF7">
              <w:rPr>
                <w:rFonts w:ascii="Times New Roman" w:hAnsi="Times New Roman" w:cs="Times New Roman"/>
                <w:sz w:val="24"/>
                <w:szCs w:val="24"/>
              </w:rPr>
              <w:t>безопасности людей на водных объектах на территории</w:t>
            </w:r>
            <w:r w:rsidR="00CB105A" w:rsidRPr="00620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B105A" w:rsidRPr="00620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Саткинского</w:t>
            </w:r>
            <w:proofErr w:type="spellEnd"/>
            <w:r w:rsidR="00CB105A" w:rsidRPr="00620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</w:t>
            </w:r>
            <w:r w:rsidRPr="00620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 w:rsidR="00620CF7" w:rsidRPr="00620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новой редакции</w:t>
            </w:r>
            <w:r w:rsidR="00CB105A" w:rsidRPr="00620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(далее – Программа)</w:t>
            </w:r>
          </w:p>
        </w:tc>
      </w:tr>
      <w:tr w:rsidR="00CB105A" w:rsidRPr="00A56360" w:rsidTr="00491612">
        <w:trPr>
          <w:trHeight w:val="1198"/>
        </w:trPr>
        <w:tc>
          <w:tcPr>
            <w:tcW w:w="2341" w:type="dxa"/>
          </w:tcPr>
          <w:p w:rsidR="00CB105A" w:rsidRPr="00A56360" w:rsidRDefault="00CB105A" w:rsidP="00491612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7512" w:type="dxa"/>
          </w:tcPr>
          <w:p w:rsidR="00CB105A" w:rsidRPr="00A56360" w:rsidRDefault="00CB105A" w:rsidP="00491612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казенное учреждение «Управление гражданской защиты </w:t>
            </w:r>
            <w:proofErr w:type="spellStart"/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Саткинского</w:t>
            </w:r>
            <w:proofErr w:type="spellEnd"/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</w:tr>
      <w:tr w:rsidR="00CB105A" w:rsidRPr="00A56360" w:rsidTr="00491612">
        <w:trPr>
          <w:trHeight w:val="944"/>
        </w:trPr>
        <w:tc>
          <w:tcPr>
            <w:tcW w:w="2341" w:type="dxa"/>
          </w:tcPr>
          <w:p w:rsidR="00CB105A" w:rsidRPr="00A56360" w:rsidRDefault="00CB105A" w:rsidP="00491612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Соисполнители муниципальной программы  </w:t>
            </w:r>
          </w:p>
        </w:tc>
        <w:tc>
          <w:tcPr>
            <w:tcW w:w="7512" w:type="dxa"/>
          </w:tcPr>
          <w:p w:rsidR="00CB105A" w:rsidRPr="00A56360" w:rsidRDefault="00CB105A" w:rsidP="00491612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отсутствуют </w:t>
            </w:r>
          </w:p>
        </w:tc>
      </w:tr>
      <w:tr w:rsidR="00CB105A" w:rsidRPr="00A56360" w:rsidTr="00491612">
        <w:trPr>
          <w:trHeight w:val="956"/>
        </w:trPr>
        <w:tc>
          <w:tcPr>
            <w:tcW w:w="2341" w:type="dxa"/>
          </w:tcPr>
          <w:p w:rsidR="00CB105A" w:rsidRPr="00A56360" w:rsidRDefault="00CB105A" w:rsidP="00491612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512" w:type="dxa"/>
          </w:tcPr>
          <w:p w:rsidR="00CB105A" w:rsidRPr="00A56360" w:rsidRDefault="00CB105A" w:rsidP="00491612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отсутствуют </w:t>
            </w:r>
          </w:p>
        </w:tc>
      </w:tr>
      <w:tr w:rsidR="00CB105A" w:rsidRPr="00A56360" w:rsidTr="00491612">
        <w:tc>
          <w:tcPr>
            <w:tcW w:w="2341" w:type="dxa"/>
          </w:tcPr>
          <w:p w:rsidR="00CB105A" w:rsidRPr="00A56360" w:rsidRDefault="00CB105A" w:rsidP="00491612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Программно-целевые инструменты муниципальной программы </w:t>
            </w:r>
          </w:p>
        </w:tc>
        <w:tc>
          <w:tcPr>
            <w:tcW w:w="7512" w:type="dxa"/>
          </w:tcPr>
          <w:p w:rsidR="00CB105A" w:rsidRPr="00A56360" w:rsidRDefault="00CB105A" w:rsidP="00491612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отсутствуют </w:t>
            </w:r>
          </w:p>
        </w:tc>
      </w:tr>
      <w:tr w:rsidR="00CB105A" w:rsidRPr="00A56360" w:rsidTr="00491612">
        <w:tc>
          <w:tcPr>
            <w:tcW w:w="2341" w:type="dxa"/>
          </w:tcPr>
          <w:p w:rsidR="00CB105A" w:rsidRPr="00A56360" w:rsidRDefault="00CB105A" w:rsidP="00491612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Основная цель муниципальной программы </w:t>
            </w:r>
          </w:p>
        </w:tc>
        <w:tc>
          <w:tcPr>
            <w:tcW w:w="7512" w:type="dxa"/>
          </w:tcPr>
          <w:p w:rsidR="00CB105A" w:rsidRPr="00A56360" w:rsidRDefault="00CB105A" w:rsidP="00491612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6360">
              <w:rPr>
                <w:rFonts w:ascii="Times New Roman" w:hAnsi="Times New Roman" w:cs="Times New Roman"/>
                <w:sz w:val="24"/>
                <w:szCs w:val="24"/>
              </w:rPr>
              <w:t>Создание   эффективной   системы  защиты  населения   и территории от чрезвычайных  ситуаций природного и техногенного характера, при ведении военных действий и организация безопасности людей на водных объектах</w:t>
            </w:r>
          </w:p>
        </w:tc>
      </w:tr>
      <w:tr w:rsidR="00CB105A" w:rsidRPr="00A56360" w:rsidTr="00491612">
        <w:tc>
          <w:tcPr>
            <w:tcW w:w="2341" w:type="dxa"/>
          </w:tcPr>
          <w:p w:rsidR="00CB105A" w:rsidRPr="00A56360" w:rsidRDefault="00CB105A" w:rsidP="00491612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Основная задача муниципальной программы </w:t>
            </w:r>
          </w:p>
        </w:tc>
        <w:tc>
          <w:tcPr>
            <w:tcW w:w="7512" w:type="dxa"/>
          </w:tcPr>
          <w:p w:rsidR="00CB105A" w:rsidRPr="00A56360" w:rsidRDefault="00CB105A" w:rsidP="00491612">
            <w:pPr>
              <w:tabs>
                <w:tab w:val="left" w:pos="540"/>
                <w:tab w:val="left" w:pos="709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360">
              <w:rPr>
                <w:rFonts w:ascii="Times New Roman" w:hAnsi="Times New Roman" w:cs="Times New Roman"/>
                <w:sz w:val="24"/>
                <w:szCs w:val="24"/>
              </w:rPr>
              <w:t>1. Предупреждение и ликвидация чрезвычайных ситуаций природного и техногенного характера.</w:t>
            </w:r>
          </w:p>
          <w:p w:rsidR="00CB105A" w:rsidRPr="00A56360" w:rsidRDefault="00CB105A" w:rsidP="00491612">
            <w:pPr>
              <w:tabs>
                <w:tab w:val="left" w:pos="540"/>
                <w:tab w:val="left" w:pos="709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05A" w:rsidRPr="00A56360" w:rsidTr="00491612">
        <w:trPr>
          <w:trHeight w:val="3522"/>
        </w:trPr>
        <w:tc>
          <w:tcPr>
            <w:tcW w:w="2341" w:type="dxa"/>
          </w:tcPr>
          <w:p w:rsidR="00CB105A" w:rsidRPr="00A56360" w:rsidRDefault="00CB105A" w:rsidP="00491612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Целевые показатели (индикаторы) муниципальной программы </w:t>
            </w:r>
          </w:p>
        </w:tc>
        <w:tc>
          <w:tcPr>
            <w:tcW w:w="7512" w:type="dxa"/>
            <w:vAlign w:val="center"/>
          </w:tcPr>
          <w:p w:rsidR="00CB105A" w:rsidRPr="00A56360" w:rsidRDefault="00CB105A" w:rsidP="00491612">
            <w:pPr>
              <w:tabs>
                <w:tab w:val="left" w:pos="147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360">
              <w:rPr>
                <w:rFonts w:ascii="Times New Roman" w:hAnsi="Times New Roman" w:cs="Times New Roman"/>
                <w:sz w:val="24"/>
                <w:szCs w:val="24"/>
              </w:rPr>
              <w:t xml:space="preserve">1. Доля ликвидированных чрезвычайных ситуаций  на территории  </w:t>
            </w:r>
            <w:proofErr w:type="spellStart"/>
            <w:r w:rsidRPr="00A56360">
              <w:rPr>
                <w:rFonts w:ascii="Times New Roman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Pr="00A5636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от количества произошедших:</w:t>
            </w:r>
          </w:p>
          <w:p w:rsidR="00CB105A" w:rsidRPr="00A56360" w:rsidRDefault="00CB105A" w:rsidP="00491612">
            <w:pPr>
              <w:tabs>
                <w:tab w:val="left" w:pos="1470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2020 год  - 100% </w:t>
            </w:r>
          </w:p>
          <w:p w:rsidR="00CB105A" w:rsidRPr="00A56360" w:rsidRDefault="00CB105A" w:rsidP="00491612">
            <w:pPr>
              <w:tabs>
                <w:tab w:val="left" w:pos="1470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год - 100%</w:t>
            </w:r>
          </w:p>
          <w:p w:rsidR="00CB105A" w:rsidRPr="00A56360" w:rsidRDefault="00CB105A" w:rsidP="00491612">
            <w:pPr>
              <w:tabs>
                <w:tab w:val="left" w:pos="1470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год - 100% </w:t>
            </w:r>
          </w:p>
          <w:p w:rsidR="00CB105A" w:rsidRDefault="00CB105A" w:rsidP="00491612">
            <w:pPr>
              <w:tabs>
                <w:tab w:val="left" w:pos="1470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  - 100%</w:t>
            </w:r>
          </w:p>
          <w:p w:rsidR="00396E8C" w:rsidRPr="00A56360" w:rsidRDefault="00396E8C" w:rsidP="00491612">
            <w:pPr>
              <w:tabs>
                <w:tab w:val="left" w:pos="1470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  - 100%</w:t>
            </w:r>
          </w:p>
          <w:p w:rsidR="00396E8C" w:rsidRPr="00A56360" w:rsidRDefault="00CB105A" w:rsidP="00396E8C">
            <w:pPr>
              <w:tabs>
                <w:tab w:val="left" w:pos="147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396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 - 100%</w:t>
            </w:r>
          </w:p>
        </w:tc>
      </w:tr>
      <w:tr w:rsidR="00CB105A" w:rsidRPr="00A56360" w:rsidTr="00491612">
        <w:tc>
          <w:tcPr>
            <w:tcW w:w="2341" w:type="dxa"/>
          </w:tcPr>
          <w:p w:rsidR="00CB105A" w:rsidRPr="00A56360" w:rsidRDefault="00CB105A" w:rsidP="00491612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и этапы реализации муниципальной программы</w:t>
            </w:r>
          </w:p>
        </w:tc>
        <w:tc>
          <w:tcPr>
            <w:tcW w:w="7512" w:type="dxa"/>
          </w:tcPr>
          <w:p w:rsidR="00CB105A" w:rsidRPr="00A56360" w:rsidRDefault="00CB105A" w:rsidP="00491612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Программы рассчитана на период 2020 – 202</w:t>
            </w:r>
            <w:r w:rsidR="00396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годы </w:t>
            </w:r>
          </w:p>
          <w:p w:rsidR="00CB105A" w:rsidRPr="00A56360" w:rsidRDefault="00CB105A" w:rsidP="00491612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105A" w:rsidRPr="00A56360" w:rsidTr="00491612">
        <w:tc>
          <w:tcPr>
            <w:tcW w:w="2341" w:type="dxa"/>
          </w:tcPr>
          <w:p w:rsidR="00CB105A" w:rsidRPr="00A56360" w:rsidRDefault="00CB105A" w:rsidP="00491612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Объемы бюджетных ассигнований муниципальной программы по годам и по источникам финансирования </w:t>
            </w:r>
          </w:p>
        </w:tc>
        <w:tc>
          <w:tcPr>
            <w:tcW w:w="7512" w:type="dxa"/>
          </w:tcPr>
          <w:p w:rsidR="00CB105A" w:rsidRPr="00A56360" w:rsidRDefault="00CB105A" w:rsidP="00491612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Источник финансирования – средства бюджета </w:t>
            </w:r>
            <w:proofErr w:type="spellStart"/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Саткинского</w:t>
            </w:r>
            <w:proofErr w:type="spellEnd"/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поселения.</w:t>
            </w:r>
          </w:p>
          <w:p w:rsidR="00CB105A" w:rsidRPr="00A56360" w:rsidRDefault="00CB105A" w:rsidP="00491612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финансирования, </w:t>
            </w:r>
            <w:r w:rsidRPr="00A56360">
              <w:rPr>
                <w:rFonts w:ascii="Times New Roman" w:hAnsi="Times New Roman" w:cs="Times New Roman"/>
                <w:sz w:val="24"/>
                <w:szCs w:val="24"/>
              </w:rPr>
              <w:t xml:space="preserve"> подтвержденный решением о бюджете</w:t>
            </w:r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CB105A" w:rsidRPr="00A56360" w:rsidRDefault="00CB105A" w:rsidP="00491612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2020 год  - </w:t>
            </w:r>
            <w:r w:rsidR="007A1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1811,34</w:t>
            </w:r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тысяч рублей</w:t>
            </w:r>
          </w:p>
          <w:p w:rsidR="00CB105A" w:rsidRPr="00A56360" w:rsidRDefault="00CB105A" w:rsidP="00491612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2021 год  - </w:t>
            </w:r>
            <w:r w:rsidR="00644A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2011,64</w:t>
            </w:r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тысяч рублей</w:t>
            </w:r>
          </w:p>
          <w:p w:rsidR="00CB105A" w:rsidRPr="00A56360" w:rsidRDefault="00CB105A" w:rsidP="00491612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год  - 1</w:t>
            </w:r>
            <w:r w:rsidR="00CA1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763,9</w:t>
            </w:r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тысяч рублей</w:t>
            </w:r>
          </w:p>
          <w:p w:rsidR="00CB105A" w:rsidRDefault="00CB105A" w:rsidP="00491612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год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96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2237,0</w:t>
            </w:r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тысяч рублей</w:t>
            </w:r>
          </w:p>
          <w:p w:rsidR="00396E8C" w:rsidRPr="00A56360" w:rsidRDefault="00396E8C" w:rsidP="00396E8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2024 год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2013,4</w:t>
            </w:r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тысяч рублей</w:t>
            </w:r>
          </w:p>
          <w:p w:rsidR="00CB105A" w:rsidRPr="00A56360" w:rsidRDefault="00CB105A" w:rsidP="00491612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396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</w:t>
            </w:r>
            <w:r w:rsidR="007A1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96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2013,7</w:t>
            </w:r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тысяч рублей</w:t>
            </w:r>
          </w:p>
          <w:p w:rsidR="00CB105A" w:rsidRPr="00A56360" w:rsidRDefault="00CB105A" w:rsidP="00491612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105A" w:rsidRPr="00A56360" w:rsidTr="00491612">
        <w:tc>
          <w:tcPr>
            <w:tcW w:w="2341" w:type="dxa"/>
          </w:tcPr>
          <w:p w:rsidR="00CB105A" w:rsidRPr="00A56360" w:rsidRDefault="00CB105A" w:rsidP="00491612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7512" w:type="dxa"/>
          </w:tcPr>
          <w:p w:rsidR="00CB105A" w:rsidRPr="00A56360" w:rsidRDefault="00CB105A" w:rsidP="00491612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мероприятий, предусмотренных Программой, позволит достичь показателя «</w:t>
            </w:r>
            <w:r w:rsidRPr="00A56360">
              <w:rPr>
                <w:rFonts w:ascii="Times New Roman" w:hAnsi="Times New Roman" w:cs="Times New Roman"/>
                <w:sz w:val="24"/>
                <w:szCs w:val="24"/>
              </w:rPr>
              <w:t xml:space="preserve">Доля ликвидированных чрезвычайных ситуаций  на территории  </w:t>
            </w:r>
            <w:proofErr w:type="spellStart"/>
            <w:r w:rsidRPr="00A56360">
              <w:rPr>
                <w:rFonts w:ascii="Times New Roman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Pr="00A5636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от количества произошедших»</w:t>
            </w:r>
            <w:r w:rsidRPr="00A56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ежегодно на уровне 100%.</w:t>
            </w:r>
          </w:p>
          <w:p w:rsidR="00CB105A" w:rsidRPr="00A56360" w:rsidRDefault="00CB105A" w:rsidP="00491612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B105A" w:rsidRPr="00A56360" w:rsidRDefault="00CB105A" w:rsidP="00CB10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6360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45291D" w:rsidRDefault="0045291D" w:rsidP="002A19F2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A19F2" w:rsidRDefault="002A19F2" w:rsidP="002A19F2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Приоритеты и цели муниципальной политики, включая характеристику текущего состояния сферы реализации муниципальной программы</w:t>
      </w:r>
      <w:r w:rsidR="00253A5E">
        <w:rPr>
          <w:rFonts w:ascii="Times New Roman" w:hAnsi="Times New Roman" w:cs="Times New Roman"/>
          <w:sz w:val="24"/>
          <w:szCs w:val="24"/>
        </w:rPr>
        <w:t>.</w:t>
      </w:r>
    </w:p>
    <w:p w:rsidR="002A19F2" w:rsidRDefault="002A19F2" w:rsidP="002A19F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Приоритеты и цели муниципальной политики направлены на обеспечение безопасности населения проживающего или находящегося на территории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Саткинского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6166">
        <w:rPr>
          <w:rFonts w:ascii="Times New Roman" w:hAnsi="Times New Roman" w:cs="Times New Roman"/>
          <w:color w:val="000000"/>
          <w:sz w:val="24"/>
          <w:szCs w:val="24"/>
        </w:rPr>
        <w:t>городского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также на предупреждение чрезвычайных ситуаций (далее – ЧС) и обеспечение готовности к эффективным действиям по реагированию на ЧС в случае их возникновения, а также развитие гражданской обороны. </w:t>
      </w:r>
    </w:p>
    <w:p w:rsidR="002A19F2" w:rsidRDefault="002A19F2" w:rsidP="002A19F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Сферой реализации муниципальной программы является организация эффективной деятельности в области гражданской обороны, защиты населения и территории от чрезвычайных ситуаций природного и техногенного характера, обеспечение пожарной безопасности и безопасности людей на водных объектах. </w:t>
      </w:r>
    </w:p>
    <w:p w:rsidR="002A19F2" w:rsidRPr="00253A5E" w:rsidRDefault="002A19F2" w:rsidP="002A19F2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92F55">
        <w:rPr>
          <w:rFonts w:ascii="Times New Roman" w:hAnsi="Times New Roman" w:cs="Times New Roman"/>
          <w:sz w:val="24"/>
          <w:szCs w:val="24"/>
        </w:rPr>
        <w:t>Анализ итогов реализации муниципальной политики в динамике предыдущих трех лет</w:t>
      </w:r>
      <w:r w:rsidRPr="00B92F55">
        <w:rPr>
          <w:rFonts w:ascii="Times New Roman" w:hAnsi="Times New Roman"/>
          <w:sz w:val="24"/>
          <w:szCs w:val="24"/>
        </w:rPr>
        <w:t xml:space="preserve"> показывает, что  показатели (индикаторы) достигнуты в полном объеме. На территории </w:t>
      </w:r>
      <w:proofErr w:type="spellStart"/>
      <w:r w:rsidRPr="00B92F55">
        <w:rPr>
          <w:rFonts w:ascii="Times New Roman" w:hAnsi="Times New Roman"/>
          <w:sz w:val="24"/>
          <w:szCs w:val="24"/>
        </w:rPr>
        <w:t>Саткинск</w:t>
      </w:r>
      <w:r w:rsidR="00BE13AF" w:rsidRPr="00B92F55">
        <w:rPr>
          <w:rFonts w:ascii="Times New Roman" w:hAnsi="Times New Roman"/>
          <w:sz w:val="24"/>
          <w:szCs w:val="24"/>
        </w:rPr>
        <w:t>ого</w:t>
      </w:r>
      <w:proofErr w:type="spellEnd"/>
      <w:r w:rsidR="00BE13AF" w:rsidRPr="00B92F55">
        <w:rPr>
          <w:rFonts w:ascii="Times New Roman" w:hAnsi="Times New Roman"/>
          <w:sz w:val="24"/>
          <w:szCs w:val="24"/>
        </w:rPr>
        <w:t xml:space="preserve"> </w:t>
      </w:r>
      <w:r w:rsidR="00336166" w:rsidRPr="00B92F55">
        <w:rPr>
          <w:rFonts w:ascii="Times New Roman" w:hAnsi="Times New Roman"/>
          <w:sz w:val="24"/>
          <w:szCs w:val="24"/>
        </w:rPr>
        <w:t>городского поселения</w:t>
      </w:r>
      <w:r w:rsidR="00BE13AF" w:rsidRPr="00B92F55">
        <w:rPr>
          <w:rFonts w:ascii="Times New Roman" w:hAnsi="Times New Roman"/>
          <w:sz w:val="24"/>
          <w:szCs w:val="24"/>
        </w:rPr>
        <w:t xml:space="preserve"> в 20</w:t>
      </w:r>
      <w:r w:rsidR="007A1170" w:rsidRPr="00B92F55">
        <w:rPr>
          <w:rFonts w:ascii="Times New Roman" w:hAnsi="Times New Roman"/>
          <w:sz w:val="24"/>
          <w:szCs w:val="24"/>
        </w:rPr>
        <w:t>2</w:t>
      </w:r>
      <w:r w:rsidR="006317C2" w:rsidRPr="00B92F55">
        <w:rPr>
          <w:rFonts w:ascii="Times New Roman" w:hAnsi="Times New Roman"/>
          <w:sz w:val="24"/>
          <w:szCs w:val="24"/>
        </w:rPr>
        <w:t>2</w:t>
      </w:r>
      <w:r w:rsidRPr="00B92F55">
        <w:rPr>
          <w:rFonts w:ascii="Times New Roman" w:hAnsi="Times New Roman"/>
          <w:sz w:val="24"/>
          <w:szCs w:val="24"/>
        </w:rPr>
        <w:t xml:space="preserve"> году чре</w:t>
      </w:r>
      <w:r w:rsidR="007E0BE2" w:rsidRPr="00B92F55">
        <w:rPr>
          <w:rFonts w:ascii="Times New Roman" w:hAnsi="Times New Roman"/>
          <w:sz w:val="24"/>
          <w:szCs w:val="24"/>
        </w:rPr>
        <w:t>звычайн</w:t>
      </w:r>
      <w:r w:rsidR="00FC653A" w:rsidRPr="00B92F55">
        <w:rPr>
          <w:rFonts w:ascii="Times New Roman" w:hAnsi="Times New Roman"/>
          <w:sz w:val="24"/>
          <w:szCs w:val="24"/>
        </w:rPr>
        <w:t>ых ситуаций не зафиксировано</w:t>
      </w:r>
      <w:r w:rsidR="007E0BE2" w:rsidRPr="00B92F55">
        <w:rPr>
          <w:rFonts w:ascii="Times New Roman" w:hAnsi="Times New Roman"/>
          <w:sz w:val="24"/>
          <w:szCs w:val="24"/>
        </w:rPr>
        <w:t xml:space="preserve">, проведено </w:t>
      </w:r>
      <w:r w:rsidR="00620CF7" w:rsidRPr="00B92F55">
        <w:rPr>
          <w:rFonts w:ascii="Times New Roman" w:hAnsi="Times New Roman"/>
          <w:sz w:val="24"/>
          <w:szCs w:val="24"/>
        </w:rPr>
        <w:t>24</w:t>
      </w:r>
      <w:r w:rsidRPr="00B92F55">
        <w:rPr>
          <w:rFonts w:ascii="Times New Roman" w:hAnsi="Times New Roman"/>
          <w:sz w:val="24"/>
          <w:szCs w:val="24"/>
        </w:rPr>
        <w:t xml:space="preserve"> заседаний КЧС и ОПБ </w:t>
      </w:r>
      <w:proofErr w:type="spellStart"/>
      <w:r w:rsidRPr="00B92F55">
        <w:rPr>
          <w:rFonts w:ascii="Times New Roman" w:hAnsi="Times New Roman"/>
          <w:sz w:val="24"/>
          <w:szCs w:val="24"/>
        </w:rPr>
        <w:t>Саткинского</w:t>
      </w:r>
      <w:proofErr w:type="spellEnd"/>
      <w:r w:rsidRPr="00B92F55">
        <w:rPr>
          <w:rFonts w:ascii="Times New Roman" w:hAnsi="Times New Roman"/>
          <w:sz w:val="24"/>
          <w:szCs w:val="24"/>
        </w:rPr>
        <w:t xml:space="preserve"> муниципального района. </w:t>
      </w:r>
      <w:proofErr w:type="gramStart"/>
      <w:r w:rsidRPr="00B92F55">
        <w:rPr>
          <w:rFonts w:ascii="Times New Roman" w:hAnsi="Times New Roman"/>
          <w:sz w:val="24"/>
          <w:szCs w:val="24"/>
        </w:rPr>
        <w:t xml:space="preserve">План основных мероприятий </w:t>
      </w:r>
      <w:proofErr w:type="spellStart"/>
      <w:r w:rsidRPr="00B92F55">
        <w:rPr>
          <w:rFonts w:ascii="Times New Roman" w:hAnsi="Times New Roman"/>
          <w:sz w:val="24"/>
          <w:szCs w:val="24"/>
        </w:rPr>
        <w:t>Саткинского</w:t>
      </w:r>
      <w:proofErr w:type="spellEnd"/>
      <w:r w:rsidRPr="00B92F55">
        <w:rPr>
          <w:rFonts w:ascii="Times New Roman" w:hAnsi="Times New Roman"/>
          <w:sz w:val="24"/>
          <w:szCs w:val="24"/>
        </w:rPr>
        <w:t xml:space="preserve"> муниципального района в области ГО, предупреждения и ликвидации ЧС, обеспечения пожарной безопасности и безопасности людей на водных объектах</w:t>
      </w:r>
      <w:r w:rsidR="00AB6188" w:rsidRPr="00B92F55">
        <w:rPr>
          <w:rFonts w:ascii="Times New Roman" w:hAnsi="Times New Roman"/>
          <w:sz w:val="24"/>
          <w:szCs w:val="24"/>
        </w:rPr>
        <w:t xml:space="preserve"> (в отношении мероприятий </w:t>
      </w:r>
      <w:proofErr w:type="spellStart"/>
      <w:r w:rsidR="00AB6188" w:rsidRPr="00B92F55">
        <w:rPr>
          <w:rFonts w:ascii="Times New Roman" w:hAnsi="Times New Roman"/>
          <w:sz w:val="24"/>
          <w:szCs w:val="24"/>
        </w:rPr>
        <w:t>Саткинского</w:t>
      </w:r>
      <w:proofErr w:type="spellEnd"/>
      <w:r w:rsidR="00AB6188" w:rsidRPr="00B92F55">
        <w:rPr>
          <w:rFonts w:ascii="Times New Roman" w:hAnsi="Times New Roman"/>
          <w:sz w:val="24"/>
          <w:szCs w:val="24"/>
        </w:rPr>
        <w:t xml:space="preserve"> городского поселения) </w:t>
      </w:r>
      <w:r w:rsidRPr="00B92F55">
        <w:rPr>
          <w:rFonts w:ascii="Times New Roman" w:hAnsi="Times New Roman"/>
          <w:sz w:val="24"/>
          <w:szCs w:val="24"/>
        </w:rPr>
        <w:t xml:space="preserve">выполнен на 100 %. План мероприятий по организации безопасности людей на водных объектах </w:t>
      </w:r>
      <w:proofErr w:type="spellStart"/>
      <w:r w:rsidRPr="00B92F55">
        <w:rPr>
          <w:rFonts w:ascii="Times New Roman" w:hAnsi="Times New Roman"/>
          <w:sz w:val="24"/>
          <w:szCs w:val="24"/>
        </w:rPr>
        <w:t>Саткинского</w:t>
      </w:r>
      <w:proofErr w:type="spellEnd"/>
      <w:r w:rsidRPr="00B92F55">
        <w:rPr>
          <w:rFonts w:ascii="Times New Roman" w:hAnsi="Times New Roman"/>
          <w:sz w:val="24"/>
          <w:szCs w:val="24"/>
        </w:rPr>
        <w:t xml:space="preserve"> муниципального района </w:t>
      </w:r>
      <w:r w:rsidR="00AB6188" w:rsidRPr="00B92F55">
        <w:rPr>
          <w:rFonts w:ascii="Times New Roman" w:hAnsi="Times New Roman"/>
          <w:sz w:val="24"/>
          <w:szCs w:val="24"/>
        </w:rPr>
        <w:t xml:space="preserve">(в отношении мероприятий </w:t>
      </w:r>
      <w:proofErr w:type="spellStart"/>
      <w:r w:rsidR="00AB6188" w:rsidRPr="00B92F55">
        <w:rPr>
          <w:rFonts w:ascii="Times New Roman" w:hAnsi="Times New Roman"/>
          <w:sz w:val="24"/>
          <w:szCs w:val="24"/>
        </w:rPr>
        <w:t>Саткинского</w:t>
      </w:r>
      <w:proofErr w:type="spellEnd"/>
      <w:r w:rsidR="00AB6188" w:rsidRPr="00B92F55">
        <w:rPr>
          <w:rFonts w:ascii="Times New Roman" w:hAnsi="Times New Roman"/>
          <w:sz w:val="24"/>
          <w:szCs w:val="24"/>
        </w:rPr>
        <w:t xml:space="preserve"> городского поселения) </w:t>
      </w:r>
      <w:r w:rsidRPr="00B92F55">
        <w:rPr>
          <w:rFonts w:ascii="Times New Roman" w:hAnsi="Times New Roman"/>
          <w:sz w:val="24"/>
          <w:szCs w:val="24"/>
        </w:rPr>
        <w:t>выполнен на 100 %.</w:t>
      </w:r>
      <w:r w:rsidRPr="00253A5E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253A5E" w:rsidRDefault="00253A5E" w:rsidP="004B515A">
      <w:pPr>
        <w:tabs>
          <w:tab w:val="left" w:pos="540"/>
        </w:tabs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253A5E" w:rsidRDefault="00DD46CB" w:rsidP="00132E3E">
      <w:pPr>
        <w:tabs>
          <w:tab w:val="left" w:pos="540"/>
        </w:tabs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D5E08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EE5841" w:rsidRPr="006D5E08">
        <w:rPr>
          <w:rFonts w:ascii="Times New Roman" w:hAnsi="Times New Roman" w:cs="Times New Roman"/>
          <w:sz w:val="24"/>
          <w:szCs w:val="24"/>
        </w:rPr>
        <w:t>2. Основная цель и задача</w:t>
      </w:r>
      <w:r w:rsidR="00EF5ABC" w:rsidRPr="006D5E08"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  <w:r w:rsidR="007E0BE2" w:rsidRPr="006D5E08">
        <w:rPr>
          <w:rFonts w:ascii="Times New Roman" w:hAnsi="Times New Roman" w:cs="Times New Roman"/>
          <w:sz w:val="24"/>
          <w:szCs w:val="24"/>
        </w:rPr>
        <w:t>.</w:t>
      </w:r>
      <w:r w:rsidR="00AC19D1">
        <w:rPr>
          <w:rFonts w:ascii="Times New Roman" w:hAnsi="Times New Roman" w:cs="Times New Roman"/>
          <w:sz w:val="24"/>
          <w:szCs w:val="24"/>
        </w:rPr>
        <w:tab/>
      </w:r>
    </w:p>
    <w:p w:rsidR="00FD70D6" w:rsidRPr="00F236A7" w:rsidRDefault="00FD70D6" w:rsidP="00FD70D6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DA51DE">
        <w:rPr>
          <w:rFonts w:ascii="Times New Roman" w:hAnsi="Times New Roman" w:cs="Times New Roman"/>
          <w:sz w:val="24"/>
          <w:szCs w:val="24"/>
        </w:rPr>
        <w:t>Основной целью Программы является создание эффективной системы защиты  населения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51DE">
        <w:rPr>
          <w:rFonts w:ascii="Times New Roman" w:hAnsi="Times New Roman" w:cs="Times New Roman"/>
          <w:sz w:val="24"/>
          <w:szCs w:val="24"/>
        </w:rPr>
        <w:t xml:space="preserve">и территории от чрезвычайных  ситуаций природного и техногенного характера, при ведении военных действий и организация безопасности людей на водных </w:t>
      </w:r>
      <w:r w:rsidRPr="00F236A7">
        <w:rPr>
          <w:rFonts w:ascii="Times New Roman" w:hAnsi="Times New Roman" w:cs="Times New Roman"/>
          <w:sz w:val="24"/>
          <w:szCs w:val="24"/>
        </w:rPr>
        <w:t xml:space="preserve">объектах, которая </w:t>
      </w:r>
      <w:r>
        <w:rPr>
          <w:rFonts w:ascii="Times New Roman" w:hAnsi="Times New Roman" w:cs="Times New Roman"/>
          <w:sz w:val="24"/>
          <w:szCs w:val="24"/>
        </w:rPr>
        <w:t>взаимоувязана с целью</w:t>
      </w:r>
      <w:r w:rsidRPr="00F236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Стратегии социально-экономического развития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F74B91">
        <w:rPr>
          <w:rFonts w:ascii="Times New Roman" w:hAnsi="Times New Roman" w:cs="Times New Roman"/>
          <w:sz w:val="24"/>
          <w:szCs w:val="24"/>
        </w:rPr>
        <w:t xml:space="preserve"> на период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236A7">
        <w:rPr>
          <w:rFonts w:ascii="Times New Roman" w:hAnsi="Times New Roman" w:cs="Times New Roman"/>
          <w:sz w:val="24"/>
          <w:szCs w:val="24"/>
        </w:rPr>
        <w:t>до 20</w:t>
      </w:r>
      <w:r>
        <w:rPr>
          <w:rFonts w:ascii="Times New Roman" w:hAnsi="Times New Roman" w:cs="Times New Roman"/>
          <w:sz w:val="24"/>
          <w:szCs w:val="24"/>
        </w:rPr>
        <w:t>35</w:t>
      </w:r>
      <w:r w:rsidRPr="00F236A7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- повышение качества жизни населения, развитие социальной инфраструктуры.</w:t>
      </w:r>
      <w:proofErr w:type="gramEnd"/>
    </w:p>
    <w:p w:rsidR="00FD70D6" w:rsidRPr="00BC0233" w:rsidRDefault="00FD70D6" w:rsidP="00FD70D6">
      <w:pPr>
        <w:tabs>
          <w:tab w:val="left" w:pos="54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36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Основн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ой </w:t>
      </w:r>
      <w:r w:rsidRPr="00F236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задач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ей Программы является п</w:t>
      </w:r>
      <w:r w:rsidRPr="00BC0233">
        <w:rPr>
          <w:rFonts w:ascii="Times New Roman" w:hAnsi="Times New Roman" w:cs="Times New Roman"/>
          <w:sz w:val="24"/>
          <w:szCs w:val="24"/>
        </w:rPr>
        <w:t>редупреждение и ликвидация чрезвычайных ситуаций  прир</w:t>
      </w:r>
      <w:r>
        <w:rPr>
          <w:rFonts w:ascii="Times New Roman" w:hAnsi="Times New Roman" w:cs="Times New Roman"/>
          <w:sz w:val="24"/>
          <w:szCs w:val="24"/>
        </w:rPr>
        <w:t>одного и техногенного характера, которая взаимоувязана с задачей 1.9.</w:t>
      </w:r>
      <w:r w:rsidRPr="00F875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Стратегии социально-экономического развития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F74B91">
        <w:rPr>
          <w:rFonts w:ascii="Times New Roman" w:hAnsi="Times New Roman" w:cs="Times New Roman"/>
          <w:sz w:val="24"/>
          <w:szCs w:val="24"/>
        </w:rPr>
        <w:t xml:space="preserve"> на период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36A7">
        <w:rPr>
          <w:rFonts w:ascii="Times New Roman" w:hAnsi="Times New Roman" w:cs="Times New Roman"/>
          <w:sz w:val="24"/>
          <w:szCs w:val="24"/>
        </w:rPr>
        <w:t>до 20</w:t>
      </w:r>
      <w:r>
        <w:rPr>
          <w:rFonts w:ascii="Times New Roman" w:hAnsi="Times New Roman" w:cs="Times New Roman"/>
          <w:sz w:val="24"/>
          <w:szCs w:val="24"/>
        </w:rPr>
        <w:t>35</w:t>
      </w:r>
      <w:r w:rsidRPr="00F236A7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- «обеспечение безопасности населения».</w:t>
      </w:r>
    </w:p>
    <w:p w:rsidR="00FD70D6" w:rsidRPr="00DA51DE" w:rsidRDefault="00FD70D6" w:rsidP="00FD70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В рамках реализации мероприятий программы </w:t>
      </w:r>
      <w:proofErr w:type="gramStart"/>
      <w:r>
        <w:rPr>
          <w:rFonts w:ascii="Times New Roman" w:hAnsi="Times New Roman" w:cs="Times New Roman"/>
          <w:sz w:val="24"/>
          <w:szCs w:val="24"/>
        </w:rPr>
        <w:t>будет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достигнут показатель: д</w:t>
      </w:r>
      <w:r w:rsidRPr="00DA51DE">
        <w:rPr>
          <w:rFonts w:ascii="Times New Roman" w:hAnsi="Times New Roman" w:cs="Times New Roman"/>
          <w:sz w:val="24"/>
          <w:szCs w:val="24"/>
        </w:rPr>
        <w:t xml:space="preserve">оля ликвидированных чрезвычайных ситуаций  на </w:t>
      </w:r>
      <w:r w:rsidRPr="00B92F55">
        <w:rPr>
          <w:rFonts w:ascii="Times New Roman" w:hAnsi="Times New Roman" w:cs="Times New Roman"/>
          <w:sz w:val="24"/>
          <w:szCs w:val="24"/>
        </w:rPr>
        <w:t xml:space="preserve">территории  </w:t>
      </w:r>
      <w:proofErr w:type="spellStart"/>
      <w:r w:rsidRPr="00B92F55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Pr="00B92F55">
        <w:rPr>
          <w:rFonts w:ascii="Times New Roman" w:hAnsi="Times New Roman" w:cs="Times New Roman"/>
          <w:sz w:val="24"/>
          <w:szCs w:val="24"/>
        </w:rPr>
        <w:t xml:space="preserve"> </w:t>
      </w:r>
      <w:r w:rsidR="00F74B91" w:rsidRPr="00B92F55">
        <w:rPr>
          <w:rFonts w:ascii="Times New Roman" w:hAnsi="Times New Roman" w:cs="Times New Roman"/>
          <w:sz w:val="24"/>
          <w:szCs w:val="24"/>
        </w:rPr>
        <w:t>гор</w:t>
      </w:r>
      <w:r w:rsidR="00B92F55" w:rsidRPr="00B92F55">
        <w:rPr>
          <w:rFonts w:ascii="Times New Roman" w:hAnsi="Times New Roman" w:cs="Times New Roman"/>
          <w:sz w:val="24"/>
          <w:szCs w:val="24"/>
        </w:rPr>
        <w:t>одского</w:t>
      </w:r>
      <w:r w:rsidR="00F74B91" w:rsidRPr="00B92F55">
        <w:rPr>
          <w:rFonts w:ascii="Times New Roman" w:hAnsi="Times New Roman" w:cs="Times New Roman"/>
          <w:sz w:val="24"/>
          <w:szCs w:val="24"/>
        </w:rPr>
        <w:t xml:space="preserve"> посел</w:t>
      </w:r>
      <w:r w:rsidR="00B92F55" w:rsidRPr="00B92F55">
        <w:rPr>
          <w:rFonts w:ascii="Times New Roman" w:hAnsi="Times New Roman" w:cs="Times New Roman"/>
          <w:sz w:val="24"/>
          <w:szCs w:val="24"/>
        </w:rPr>
        <w:t>ения</w:t>
      </w:r>
      <w:r w:rsidRPr="00B92F55">
        <w:rPr>
          <w:rFonts w:ascii="Times New Roman" w:hAnsi="Times New Roman" w:cs="Times New Roman"/>
          <w:sz w:val="24"/>
          <w:szCs w:val="24"/>
        </w:rPr>
        <w:t xml:space="preserve"> от количества произошедших (информация по показателю приведена</w:t>
      </w:r>
      <w:r>
        <w:rPr>
          <w:rFonts w:ascii="Times New Roman" w:hAnsi="Times New Roman" w:cs="Times New Roman"/>
          <w:sz w:val="24"/>
          <w:szCs w:val="24"/>
        </w:rPr>
        <w:t xml:space="preserve"> в приложении 1).</w:t>
      </w:r>
    </w:p>
    <w:p w:rsidR="00641BB9" w:rsidRDefault="00641BB9" w:rsidP="004B515A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53A5E" w:rsidRDefault="00DD46CB" w:rsidP="00132E3E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</w:t>
      </w:r>
      <w:r w:rsidRPr="00732557">
        <w:rPr>
          <w:rFonts w:ascii="Times New Roman" w:hAnsi="Times New Roman" w:cs="Times New Roman"/>
          <w:sz w:val="24"/>
          <w:szCs w:val="24"/>
        </w:rPr>
        <w:t xml:space="preserve"> </w:t>
      </w:r>
      <w:r w:rsidR="00EF5ABC" w:rsidRPr="00732557">
        <w:rPr>
          <w:rFonts w:ascii="Times New Roman" w:hAnsi="Times New Roman" w:cs="Times New Roman"/>
          <w:sz w:val="24"/>
          <w:szCs w:val="24"/>
        </w:rPr>
        <w:t>3. Сроки и этапы реализации муниципальной программы</w:t>
      </w:r>
      <w:r w:rsidR="00AC19D1">
        <w:rPr>
          <w:rFonts w:ascii="Times New Roman" w:hAnsi="Times New Roman" w:cs="Times New Roman"/>
          <w:sz w:val="24"/>
          <w:szCs w:val="24"/>
        </w:rPr>
        <w:t>.</w:t>
      </w:r>
      <w:r w:rsidR="00EF5ABC" w:rsidRPr="00732557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4B515A" w:rsidRPr="00732557" w:rsidRDefault="00EF5ABC" w:rsidP="00745A9B">
      <w:pPr>
        <w:tabs>
          <w:tab w:val="left" w:pos="54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2557">
        <w:rPr>
          <w:rFonts w:ascii="Times New Roman" w:hAnsi="Times New Roman" w:cs="Times New Roman"/>
          <w:color w:val="000000"/>
          <w:sz w:val="24"/>
          <w:szCs w:val="24"/>
        </w:rPr>
        <w:t xml:space="preserve">  Реализац</w:t>
      </w:r>
      <w:r w:rsidR="004F1413">
        <w:rPr>
          <w:rFonts w:ascii="Times New Roman" w:hAnsi="Times New Roman" w:cs="Times New Roman"/>
          <w:color w:val="000000"/>
          <w:sz w:val="24"/>
          <w:szCs w:val="24"/>
        </w:rPr>
        <w:t>ия Программы</w:t>
      </w:r>
      <w:r w:rsidR="00D77676">
        <w:rPr>
          <w:rFonts w:ascii="Times New Roman" w:hAnsi="Times New Roman" w:cs="Times New Roman"/>
          <w:color w:val="000000"/>
          <w:sz w:val="24"/>
          <w:szCs w:val="24"/>
        </w:rPr>
        <w:t xml:space="preserve"> рассчитана на  </w:t>
      </w:r>
      <w:r w:rsidR="00BC1877">
        <w:rPr>
          <w:rFonts w:ascii="Times New Roman" w:hAnsi="Times New Roman" w:cs="Times New Roman"/>
          <w:color w:val="000000"/>
          <w:sz w:val="24"/>
          <w:szCs w:val="24"/>
        </w:rPr>
        <w:t xml:space="preserve">период </w:t>
      </w:r>
      <w:r w:rsidR="00A06666">
        <w:rPr>
          <w:rFonts w:ascii="Times New Roman" w:hAnsi="Times New Roman" w:cs="Times New Roman"/>
          <w:color w:val="000000"/>
          <w:sz w:val="24"/>
          <w:szCs w:val="24"/>
        </w:rPr>
        <w:t>2020</w:t>
      </w:r>
      <w:r w:rsidR="00D77676">
        <w:rPr>
          <w:rFonts w:ascii="Times New Roman" w:hAnsi="Times New Roman" w:cs="Times New Roman"/>
          <w:color w:val="000000"/>
          <w:sz w:val="24"/>
          <w:szCs w:val="24"/>
        </w:rPr>
        <w:t xml:space="preserve"> - 20</w:t>
      </w:r>
      <w:r w:rsidR="00BE13A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396E8C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732557">
        <w:rPr>
          <w:rFonts w:ascii="Times New Roman" w:hAnsi="Times New Roman" w:cs="Times New Roman"/>
          <w:color w:val="000000"/>
          <w:sz w:val="24"/>
          <w:szCs w:val="24"/>
        </w:rPr>
        <w:t xml:space="preserve">  год</w:t>
      </w:r>
      <w:r w:rsidR="00BC1877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73255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41BB9" w:rsidRDefault="00641BB9" w:rsidP="004B515A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53A5E" w:rsidRDefault="00DD46CB" w:rsidP="00253A5E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</w:t>
      </w:r>
      <w:r w:rsidR="00EF5A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F5ABC" w:rsidRPr="00732557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641BB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253A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41BB9"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Система мероприятий муниципальной программы. </w:t>
      </w:r>
    </w:p>
    <w:p w:rsidR="00641BB9" w:rsidRPr="00DA51DE" w:rsidRDefault="00641BB9" w:rsidP="00253A5E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Перечень мероприятий Программы, обеспечивающих достижение цели и задачи Программы, представлен в приложении 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DA51D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41BB9" w:rsidRDefault="00641BB9" w:rsidP="000F2450">
      <w:pPr>
        <w:tabs>
          <w:tab w:val="left" w:pos="54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53A5E" w:rsidRDefault="00DD46CB" w:rsidP="00132E3E">
      <w:pPr>
        <w:tabs>
          <w:tab w:val="left" w:pos="540"/>
        </w:tabs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</w:t>
      </w:r>
      <w:r w:rsidRPr="00732557">
        <w:rPr>
          <w:rFonts w:ascii="Times New Roman" w:hAnsi="Times New Roman" w:cs="Times New Roman"/>
          <w:sz w:val="24"/>
          <w:szCs w:val="24"/>
        </w:rPr>
        <w:t xml:space="preserve"> </w:t>
      </w:r>
      <w:r w:rsidR="00EF5ABC" w:rsidRPr="00732557">
        <w:rPr>
          <w:rFonts w:ascii="Times New Roman" w:hAnsi="Times New Roman" w:cs="Times New Roman"/>
          <w:sz w:val="24"/>
          <w:szCs w:val="24"/>
        </w:rPr>
        <w:t>5. Ресурсное обеспечение муниципальной программы</w:t>
      </w:r>
    </w:p>
    <w:p w:rsidR="002F3D0C" w:rsidRPr="00550A4E" w:rsidRDefault="002F3D0C" w:rsidP="00745A9B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0A4E">
        <w:rPr>
          <w:rFonts w:ascii="Times New Roman" w:hAnsi="Times New Roman" w:cs="Times New Roman"/>
          <w:bCs/>
          <w:sz w:val="24"/>
          <w:szCs w:val="24"/>
        </w:rPr>
        <w:t xml:space="preserve">Источники финансирования программы – средства бюджета </w:t>
      </w:r>
      <w:proofErr w:type="spellStart"/>
      <w:r w:rsidRPr="00550A4E">
        <w:rPr>
          <w:rFonts w:ascii="Times New Roman" w:hAnsi="Times New Roman" w:cs="Times New Roman"/>
          <w:bCs/>
          <w:sz w:val="24"/>
          <w:szCs w:val="24"/>
        </w:rPr>
        <w:t>Саткинского</w:t>
      </w:r>
      <w:proofErr w:type="spellEnd"/>
      <w:r w:rsidRPr="00550A4E">
        <w:rPr>
          <w:rFonts w:ascii="Times New Roman" w:hAnsi="Times New Roman" w:cs="Times New Roman"/>
          <w:bCs/>
          <w:sz w:val="24"/>
          <w:szCs w:val="24"/>
        </w:rPr>
        <w:t xml:space="preserve"> городского поселения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CA43F8" w:rsidRPr="00CA43F8" w:rsidRDefault="002F3D0C" w:rsidP="00CA43F8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0A4E">
        <w:rPr>
          <w:rFonts w:ascii="Times New Roman" w:hAnsi="Times New Roman" w:cs="Times New Roman"/>
          <w:bCs/>
          <w:sz w:val="24"/>
          <w:szCs w:val="24"/>
        </w:rPr>
        <w:t>Объем финансирования программы составляет</w:t>
      </w:r>
      <w:r w:rsidR="00767641">
        <w:rPr>
          <w:rFonts w:ascii="Times New Roman" w:hAnsi="Times New Roman" w:cs="Times New Roman"/>
          <w:bCs/>
          <w:sz w:val="24"/>
          <w:szCs w:val="24"/>
        </w:rPr>
        <w:t>:</w:t>
      </w:r>
    </w:p>
    <w:p w:rsidR="00DF6037" w:rsidRPr="00A56360" w:rsidRDefault="00DF6037" w:rsidP="00DF6037">
      <w:pPr>
        <w:spacing w:after="0"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A56360">
        <w:rPr>
          <w:rFonts w:ascii="Times New Roman" w:hAnsi="Times New Roman" w:cs="Times New Roman"/>
          <w:color w:val="000000"/>
          <w:sz w:val="24"/>
          <w:szCs w:val="24"/>
        </w:rPr>
        <w:t xml:space="preserve">2020 год  - </w:t>
      </w:r>
      <w:r>
        <w:rPr>
          <w:rFonts w:ascii="Times New Roman" w:hAnsi="Times New Roman" w:cs="Times New Roman"/>
          <w:color w:val="000000"/>
          <w:sz w:val="24"/>
          <w:szCs w:val="24"/>
        </w:rPr>
        <w:t>1811,34</w:t>
      </w:r>
      <w:r w:rsidRPr="00A56360">
        <w:rPr>
          <w:rFonts w:ascii="Times New Roman" w:hAnsi="Times New Roman" w:cs="Times New Roman"/>
          <w:color w:val="000000"/>
          <w:sz w:val="24"/>
          <w:szCs w:val="24"/>
        </w:rPr>
        <w:t xml:space="preserve"> тысяч рублей</w:t>
      </w:r>
    </w:p>
    <w:p w:rsidR="00DF6037" w:rsidRPr="00A56360" w:rsidRDefault="00DF6037" w:rsidP="00DF6037">
      <w:pPr>
        <w:spacing w:after="0"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A56360">
        <w:rPr>
          <w:rFonts w:ascii="Times New Roman" w:hAnsi="Times New Roman" w:cs="Times New Roman"/>
          <w:color w:val="000000"/>
          <w:sz w:val="24"/>
          <w:szCs w:val="24"/>
        </w:rPr>
        <w:t xml:space="preserve">2021 год  - </w:t>
      </w:r>
      <w:r>
        <w:rPr>
          <w:rFonts w:ascii="Times New Roman" w:hAnsi="Times New Roman" w:cs="Times New Roman"/>
          <w:color w:val="000000"/>
          <w:sz w:val="24"/>
          <w:szCs w:val="24"/>
        </w:rPr>
        <w:t>2011,64</w:t>
      </w:r>
      <w:r w:rsidRPr="00A56360">
        <w:rPr>
          <w:rFonts w:ascii="Times New Roman" w:hAnsi="Times New Roman" w:cs="Times New Roman"/>
          <w:color w:val="000000"/>
          <w:sz w:val="24"/>
          <w:szCs w:val="24"/>
        </w:rPr>
        <w:t xml:space="preserve"> тысяч рублей</w:t>
      </w:r>
    </w:p>
    <w:p w:rsidR="00DF6037" w:rsidRPr="00A56360" w:rsidRDefault="00DF6037" w:rsidP="00DF6037">
      <w:pPr>
        <w:spacing w:after="0"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A56360">
        <w:rPr>
          <w:rFonts w:ascii="Times New Roman" w:hAnsi="Times New Roman" w:cs="Times New Roman"/>
          <w:color w:val="000000"/>
          <w:sz w:val="24"/>
          <w:szCs w:val="24"/>
        </w:rPr>
        <w:t xml:space="preserve">2022 год  - </w:t>
      </w:r>
      <w:r w:rsidR="00F74B91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CA1DAF">
        <w:rPr>
          <w:rFonts w:ascii="Times New Roman" w:hAnsi="Times New Roman" w:cs="Times New Roman"/>
          <w:color w:val="000000"/>
          <w:sz w:val="24"/>
          <w:szCs w:val="24"/>
        </w:rPr>
        <w:t>763,9</w:t>
      </w:r>
      <w:r w:rsidRPr="00A56360">
        <w:rPr>
          <w:rFonts w:ascii="Times New Roman" w:hAnsi="Times New Roman" w:cs="Times New Roman"/>
          <w:color w:val="000000"/>
          <w:sz w:val="24"/>
          <w:szCs w:val="24"/>
        </w:rPr>
        <w:t xml:space="preserve"> тысяч рублей</w:t>
      </w:r>
    </w:p>
    <w:p w:rsidR="00DF6037" w:rsidRDefault="00DF6037" w:rsidP="00DF6037">
      <w:pPr>
        <w:spacing w:after="0"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A56360">
        <w:rPr>
          <w:rFonts w:ascii="Times New Roman" w:hAnsi="Times New Roman" w:cs="Times New Roman"/>
          <w:color w:val="000000"/>
          <w:sz w:val="24"/>
          <w:szCs w:val="24"/>
        </w:rPr>
        <w:t xml:space="preserve">2023 год 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A563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B2F53">
        <w:rPr>
          <w:rFonts w:ascii="Times New Roman" w:hAnsi="Times New Roman" w:cs="Times New Roman"/>
          <w:color w:val="000000"/>
          <w:sz w:val="24"/>
          <w:szCs w:val="24"/>
        </w:rPr>
        <w:t>2237,0</w:t>
      </w:r>
      <w:r w:rsidRPr="00A56360">
        <w:rPr>
          <w:rFonts w:ascii="Times New Roman" w:hAnsi="Times New Roman" w:cs="Times New Roman"/>
          <w:color w:val="000000"/>
          <w:sz w:val="24"/>
          <w:szCs w:val="24"/>
        </w:rPr>
        <w:t xml:space="preserve"> тысяч рублей</w:t>
      </w:r>
    </w:p>
    <w:p w:rsidR="00396E8C" w:rsidRPr="00A56360" w:rsidRDefault="00396E8C" w:rsidP="00396E8C">
      <w:pPr>
        <w:spacing w:after="0"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A56360">
        <w:rPr>
          <w:rFonts w:ascii="Times New Roman" w:hAnsi="Times New Roman" w:cs="Times New Roman"/>
          <w:color w:val="000000"/>
          <w:sz w:val="24"/>
          <w:szCs w:val="24"/>
        </w:rPr>
        <w:t xml:space="preserve">2024 год 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A563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B2F53">
        <w:rPr>
          <w:rFonts w:ascii="Times New Roman" w:hAnsi="Times New Roman" w:cs="Times New Roman"/>
          <w:color w:val="000000"/>
          <w:sz w:val="24"/>
          <w:szCs w:val="24"/>
        </w:rPr>
        <w:t>2013,4</w:t>
      </w:r>
      <w:r w:rsidRPr="00A56360">
        <w:rPr>
          <w:rFonts w:ascii="Times New Roman" w:hAnsi="Times New Roman" w:cs="Times New Roman"/>
          <w:color w:val="000000"/>
          <w:sz w:val="24"/>
          <w:szCs w:val="24"/>
        </w:rPr>
        <w:t xml:space="preserve"> тысяч рублей</w:t>
      </w:r>
    </w:p>
    <w:p w:rsidR="00DF6037" w:rsidRPr="00A56360" w:rsidRDefault="00DF6037" w:rsidP="00DF6037">
      <w:pPr>
        <w:spacing w:after="0"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A56360"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="00F74B91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A56360">
        <w:rPr>
          <w:rFonts w:ascii="Times New Roman" w:hAnsi="Times New Roman" w:cs="Times New Roman"/>
          <w:color w:val="000000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A563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B2F53">
        <w:rPr>
          <w:rFonts w:ascii="Times New Roman" w:hAnsi="Times New Roman" w:cs="Times New Roman"/>
          <w:color w:val="000000"/>
          <w:sz w:val="24"/>
          <w:szCs w:val="24"/>
        </w:rPr>
        <w:t>2013,7</w:t>
      </w:r>
      <w:r w:rsidRPr="00A56360">
        <w:rPr>
          <w:rFonts w:ascii="Times New Roman" w:hAnsi="Times New Roman" w:cs="Times New Roman"/>
          <w:color w:val="000000"/>
          <w:sz w:val="24"/>
          <w:szCs w:val="24"/>
        </w:rPr>
        <w:t xml:space="preserve"> тысяч рублей</w:t>
      </w:r>
    </w:p>
    <w:p w:rsidR="00B10FC3" w:rsidRDefault="00B10FC3" w:rsidP="00B10FC3">
      <w:pPr>
        <w:pStyle w:val="ad"/>
        <w:spacing w:line="36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9639" w:type="dxa"/>
        <w:tblInd w:w="108" w:type="dxa"/>
        <w:tblLook w:val="04A0"/>
      </w:tblPr>
      <w:tblGrid>
        <w:gridCol w:w="2552"/>
        <w:gridCol w:w="7087"/>
      </w:tblGrid>
      <w:tr w:rsidR="00A43048" w:rsidRPr="00FD70D6" w:rsidTr="00C167B4">
        <w:trPr>
          <w:tblHeader/>
        </w:trPr>
        <w:tc>
          <w:tcPr>
            <w:tcW w:w="2552" w:type="dxa"/>
            <w:vAlign w:val="center"/>
          </w:tcPr>
          <w:p w:rsidR="00A43048" w:rsidRPr="00FD70D6" w:rsidRDefault="00A43048" w:rsidP="003F5E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70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7087" w:type="dxa"/>
            <w:vAlign w:val="center"/>
          </w:tcPr>
          <w:p w:rsidR="00A43048" w:rsidRPr="00FD70D6" w:rsidRDefault="00A43048" w:rsidP="003F5E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70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Обоснование</w:t>
            </w:r>
          </w:p>
        </w:tc>
      </w:tr>
      <w:tr w:rsidR="00A43048" w:rsidRPr="00DA51DE" w:rsidTr="00C167B4">
        <w:tc>
          <w:tcPr>
            <w:tcW w:w="2552" w:type="dxa"/>
          </w:tcPr>
          <w:p w:rsidR="00A43048" w:rsidRPr="00FD70D6" w:rsidRDefault="00A43048" w:rsidP="00A4304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70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 </w:t>
            </w:r>
            <w:proofErr w:type="spellStart"/>
            <w:r w:rsidRPr="00FD70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Саткинского</w:t>
            </w:r>
            <w:proofErr w:type="spellEnd"/>
            <w:r w:rsidRPr="00FD70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городского поселения</w:t>
            </w:r>
          </w:p>
        </w:tc>
        <w:tc>
          <w:tcPr>
            <w:tcW w:w="7087" w:type="dxa"/>
          </w:tcPr>
          <w:p w:rsidR="00A43048" w:rsidRPr="00CA1DAF" w:rsidRDefault="00A43048" w:rsidP="00CA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DAF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 w:rsidR="00FD70D6" w:rsidRPr="00CA1DA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A1D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5E1D" w:rsidRPr="00CA1DAF">
              <w:rPr>
                <w:rFonts w:ascii="Times New Roman" w:hAnsi="Times New Roman" w:cs="Times New Roman"/>
                <w:sz w:val="24"/>
                <w:szCs w:val="24"/>
              </w:rPr>
              <w:t>Совет</w:t>
            </w:r>
            <w:r w:rsidR="00EF025A" w:rsidRPr="00CA1DA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A1DAF">
              <w:rPr>
                <w:rFonts w:ascii="Times New Roman" w:hAnsi="Times New Roman" w:cs="Times New Roman"/>
                <w:sz w:val="24"/>
                <w:szCs w:val="24"/>
              </w:rPr>
              <w:t xml:space="preserve"> депутатов </w:t>
            </w:r>
            <w:proofErr w:type="spellStart"/>
            <w:r w:rsidRPr="00CA1DAF">
              <w:rPr>
                <w:rFonts w:ascii="Times New Roman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Pr="00CA1DAF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 </w:t>
            </w:r>
            <w:r w:rsidR="003B5E1D" w:rsidRPr="00CA1DAF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 w:rsidR="00ED0311" w:rsidRPr="00CA1DAF">
              <w:rPr>
                <w:rFonts w:ascii="Times New Roman" w:hAnsi="Times New Roman" w:cs="Times New Roman"/>
                <w:color w:val="252525"/>
              </w:rPr>
              <w:t xml:space="preserve"> от 2</w:t>
            </w:r>
            <w:r w:rsidR="00CA1DAF" w:rsidRPr="00CA1DAF">
              <w:rPr>
                <w:rFonts w:ascii="Times New Roman" w:hAnsi="Times New Roman" w:cs="Times New Roman"/>
                <w:color w:val="252525"/>
              </w:rPr>
              <w:t>1</w:t>
            </w:r>
            <w:r w:rsidR="00ED0311" w:rsidRPr="00CA1DAF">
              <w:rPr>
                <w:rFonts w:ascii="Times New Roman" w:hAnsi="Times New Roman" w:cs="Times New Roman"/>
                <w:color w:val="252525"/>
              </w:rPr>
              <w:t>.12.20</w:t>
            </w:r>
            <w:r w:rsidR="00FD70D6" w:rsidRPr="00CA1DAF">
              <w:rPr>
                <w:rFonts w:ascii="Times New Roman" w:hAnsi="Times New Roman" w:cs="Times New Roman"/>
                <w:color w:val="252525"/>
              </w:rPr>
              <w:t>2</w:t>
            </w:r>
            <w:r w:rsidR="00CA1DAF" w:rsidRPr="00CA1DAF">
              <w:rPr>
                <w:rFonts w:ascii="Times New Roman" w:hAnsi="Times New Roman" w:cs="Times New Roman"/>
                <w:color w:val="252525"/>
              </w:rPr>
              <w:t>2</w:t>
            </w:r>
            <w:r w:rsidR="00ED0311" w:rsidRPr="00CA1DAF">
              <w:rPr>
                <w:rFonts w:ascii="Times New Roman" w:hAnsi="Times New Roman" w:cs="Times New Roman"/>
                <w:color w:val="252525"/>
              </w:rPr>
              <w:t xml:space="preserve"> № </w:t>
            </w:r>
            <w:r w:rsidR="00CA1DAF" w:rsidRPr="00CA1DAF">
              <w:rPr>
                <w:rFonts w:ascii="Times New Roman" w:hAnsi="Times New Roman" w:cs="Times New Roman"/>
                <w:color w:val="252525"/>
              </w:rPr>
              <w:t>133/44</w:t>
            </w:r>
            <w:r w:rsidR="003B5E1D" w:rsidRPr="00CA1DAF">
              <w:rPr>
                <w:rFonts w:ascii="Times New Roman" w:hAnsi="Times New Roman" w:cs="Times New Roman"/>
                <w:sz w:val="24"/>
                <w:szCs w:val="24"/>
              </w:rPr>
              <w:t xml:space="preserve"> «О</w:t>
            </w:r>
            <w:r w:rsidRPr="00CA1DAF">
              <w:rPr>
                <w:rFonts w:ascii="Times New Roman" w:hAnsi="Times New Roman" w:cs="Times New Roman"/>
                <w:sz w:val="24"/>
                <w:szCs w:val="24"/>
              </w:rPr>
              <w:t xml:space="preserve"> бюджете </w:t>
            </w:r>
            <w:proofErr w:type="spellStart"/>
            <w:r w:rsidR="003B5E1D" w:rsidRPr="00CA1DAF">
              <w:rPr>
                <w:rFonts w:ascii="Times New Roman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="00EF025A" w:rsidRPr="00CA1DAF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на 202</w:t>
            </w:r>
            <w:r w:rsidR="008B2F53" w:rsidRPr="00CA1D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B5E1D" w:rsidRPr="00CA1DAF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202</w:t>
            </w:r>
            <w:r w:rsidR="008B2F53" w:rsidRPr="00CA1D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5E1D" w:rsidRPr="00CA1DAF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8B2F53" w:rsidRPr="00CA1D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B5E1D" w:rsidRPr="00CA1DAF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="00932861" w:rsidRPr="00CA1D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B5E1D" w:rsidRPr="00CA1D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43048" w:rsidRDefault="00A43048" w:rsidP="00A43048">
      <w:pPr>
        <w:tabs>
          <w:tab w:val="left" w:pos="5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E3E" w:rsidRDefault="00932861" w:rsidP="00932861">
      <w:pPr>
        <w:tabs>
          <w:tab w:val="left" w:pos="54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Раздел 6. Организация управления и механизм выполнения мероприятий </w:t>
      </w:r>
      <w:r w:rsidRPr="00DA51DE">
        <w:rPr>
          <w:rFonts w:ascii="Times New Roman" w:hAnsi="Times New Roman" w:cs="Times New Roman"/>
          <w:sz w:val="24"/>
          <w:szCs w:val="24"/>
        </w:rPr>
        <w:t>муниципальной программы.</w:t>
      </w:r>
    </w:p>
    <w:p w:rsidR="00932861" w:rsidRPr="00DA51DE" w:rsidRDefault="00932861" w:rsidP="00932861">
      <w:pPr>
        <w:tabs>
          <w:tab w:val="left" w:pos="54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51DE">
        <w:rPr>
          <w:rFonts w:ascii="Times New Roman" w:hAnsi="Times New Roman" w:cs="Times New Roman"/>
          <w:sz w:val="24"/>
          <w:szCs w:val="24"/>
        </w:rPr>
        <w:t xml:space="preserve">Управление реализацией Программы осуществляет Муниципальное казенное учреждение  «Управление  гражданской  защиты  </w:t>
      </w:r>
      <w:proofErr w:type="spellStart"/>
      <w:r w:rsidRPr="00DA51DE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Pr="00DA51DE">
        <w:rPr>
          <w:rFonts w:ascii="Times New Roman" w:hAnsi="Times New Roman" w:cs="Times New Roman"/>
          <w:sz w:val="24"/>
          <w:szCs w:val="24"/>
        </w:rPr>
        <w:t xml:space="preserve">  муниципального  района»,  оно  же  несет  ответственность  за  исполнение  программных  мероприятий,  качественное  и  своевременное  их  выполнение,  целевое  и  эффективное  использование  бюджетных средств,  выделяемых  на  ее  реализацию. </w:t>
      </w:r>
    </w:p>
    <w:p w:rsidR="00932861" w:rsidRPr="00DA51DE" w:rsidRDefault="00932861" w:rsidP="00932861">
      <w:pPr>
        <w:tabs>
          <w:tab w:val="left" w:pos="540"/>
          <w:tab w:val="left" w:pos="709"/>
          <w:tab w:val="left" w:pos="851"/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t>Реализация муниципальной программы осуществляется в соответствии с планом реализации муниципальной программы (далее именуется – план реализации), разрабатываемым и содержащим перечень наиболее важных, социально значимых контрольных событий муниципальной программы с указанием их сроков и ожидаемых результатов.</w:t>
      </w:r>
    </w:p>
    <w:p w:rsidR="00932861" w:rsidRPr="00DA51DE" w:rsidRDefault="00932861" w:rsidP="00932861">
      <w:pPr>
        <w:tabs>
          <w:tab w:val="left" w:pos="284"/>
          <w:tab w:val="left" w:pos="540"/>
          <w:tab w:val="left" w:pos="709"/>
          <w:tab w:val="left" w:pos="851"/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t>Ответственный исполнитель ежегодно, после приведения муниципальной программы в соответствие с решением С</w:t>
      </w:r>
      <w:r>
        <w:rPr>
          <w:rFonts w:ascii="Times New Roman" w:hAnsi="Times New Roman" w:cs="Times New Roman"/>
          <w:color w:val="000000"/>
          <w:sz w:val="24"/>
          <w:szCs w:val="24"/>
        </w:rPr>
        <w:t>овета д</w:t>
      </w:r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епутатов </w:t>
      </w:r>
      <w:proofErr w:type="spellStart"/>
      <w:r w:rsidRPr="00DA51DE">
        <w:rPr>
          <w:rFonts w:ascii="Times New Roman" w:hAnsi="Times New Roman" w:cs="Times New Roman"/>
          <w:color w:val="000000"/>
          <w:sz w:val="24"/>
          <w:szCs w:val="24"/>
        </w:rPr>
        <w:t>Саткинского</w:t>
      </w:r>
      <w:proofErr w:type="spellEnd"/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городского поселения</w:t>
      </w:r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о бюджете на очередной финансовый год, в течение пяти рабочих дней утверждает план реализации  и направляет его копии в Финансовое управление Администрации </w:t>
      </w:r>
      <w:proofErr w:type="spellStart"/>
      <w:r w:rsidRPr="00DA51DE">
        <w:rPr>
          <w:rFonts w:ascii="Times New Roman" w:hAnsi="Times New Roman" w:cs="Times New Roman"/>
          <w:color w:val="000000"/>
          <w:sz w:val="24"/>
          <w:szCs w:val="24"/>
        </w:rPr>
        <w:t>Саткинского</w:t>
      </w:r>
      <w:proofErr w:type="spellEnd"/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района.</w:t>
      </w:r>
    </w:p>
    <w:p w:rsidR="00932861" w:rsidRPr="00DA51DE" w:rsidRDefault="00932861" w:rsidP="00932861">
      <w:pPr>
        <w:pStyle w:val="a5"/>
        <w:tabs>
          <w:tab w:val="left" w:pos="540"/>
          <w:tab w:val="left" w:pos="709"/>
          <w:tab w:val="left" w:pos="851"/>
          <w:tab w:val="left" w:pos="993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Ответственный исполнитель - МКУ «УГЗСМР» - ежегодно:</w:t>
      </w:r>
    </w:p>
    <w:p w:rsidR="00932861" w:rsidRPr="00DA51DE" w:rsidRDefault="00932861" w:rsidP="00932861">
      <w:pPr>
        <w:tabs>
          <w:tab w:val="left" w:pos="851"/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1) обеспечивает разработку муниципальной программы, ее согласование и внесение в установленном порядке на утверждение Главе </w:t>
      </w:r>
      <w:proofErr w:type="spellStart"/>
      <w:r w:rsidRPr="00DA51DE">
        <w:rPr>
          <w:rFonts w:ascii="Times New Roman" w:hAnsi="Times New Roman" w:cs="Times New Roman"/>
          <w:color w:val="000000"/>
          <w:sz w:val="24"/>
          <w:szCs w:val="24"/>
        </w:rPr>
        <w:t>Саткинского</w:t>
      </w:r>
      <w:proofErr w:type="spellEnd"/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района;</w:t>
      </w:r>
    </w:p>
    <w:p w:rsidR="00932861" w:rsidRPr="00DA51DE" w:rsidRDefault="00932861" w:rsidP="0093286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2) формирует структуру муниципальной программы; </w:t>
      </w:r>
    </w:p>
    <w:p w:rsidR="00932861" w:rsidRPr="00DA51DE" w:rsidRDefault="00932861" w:rsidP="0093286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t>3) организует реализацию муниципальной программы и несет ответственность за достижение целевых индикаторов и показателей муниципальной программы и конечных результатов ее реализации, а также за эффективное использование бюджетных средств;</w:t>
      </w:r>
    </w:p>
    <w:p w:rsidR="00932861" w:rsidRPr="00DA51DE" w:rsidRDefault="00932861" w:rsidP="0093286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t>4) представляет по запросу сведения, необходимые для проведения мониторинга реализации муниципальной программы;</w:t>
      </w:r>
    </w:p>
    <w:p w:rsidR="00932861" w:rsidRPr="00DA51DE" w:rsidRDefault="00932861" w:rsidP="0093286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t>5) подготавливает годовой отчет и представляет его в Комитет экономики до 1 марта;</w:t>
      </w:r>
    </w:p>
    <w:p w:rsidR="00932861" w:rsidRPr="00DA51DE" w:rsidRDefault="00932861" w:rsidP="0093286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1DE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>) размещает</w:t>
      </w:r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утвержденную (внесение изменений и дополнений) муниципальную программу на официальном сайте Администрации </w:t>
      </w:r>
      <w:proofErr w:type="spellStart"/>
      <w:r w:rsidRPr="00DA51DE">
        <w:rPr>
          <w:rFonts w:ascii="Times New Roman" w:hAnsi="Times New Roman" w:cs="Times New Roman"/>
          <w:color w:val="000000"/>
          <w:sz w:val="24"/>
          <w:szCs w:val="24"/>
        </w:rPr>
        <w:t>Саткинского</w:t>
      </w:r>
      <w:proofErr w:type="spellEnd"/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D70D6">
        <w:rPr>
          <w:rFonts w:ascii="Times New Roman" w:hAnsi="Times New Roman" w:cs="Times New Roman"/>
          <w:color w:val="000000"/>
          <w:sz w:val="24"/>
          <w:szCs w:val="24"/>
        </w:rPr>
        <w:t>городского поселения</w:t>
      </w:r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в сети Интернет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а 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ак же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 ГАС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«Управление»</w:t>
      </w:r>
      <w:r w:rsidRPr="00DA51D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32861" w:rsidRPr="00DA51DE" w:rsidRDefault="00932861" w:rsidP="0093286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7) размещает </w:t>
      </w:r>
      <w:r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годовой отчет по выполнению муниципальной программы на официальном сайте </w:t>
      </w:r>
      <w:r w:rsidR="00B10FC3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</w:t>
      </w:r>
      <w:proofErr w:type="spellStart"/>
      <w:r w:rsidR="00B10FC3">
        <w:rPr>
          <w:rFonts w:ascii="Times New Roman" w:hAnsi="Times New Roman" w:cs="Times New Roman"/>
          <w:color w:val="000000"/>
          <w:sz w:val="24"/>
          <w:szCs w:val="24"/>
        </w:rPr>
        <w:t>Саткинского</w:t>
      </w:r>
      <w:proofErr w:type="spellEnd"/>
      <w:r w:rsidR="00B10F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D70D6">
        <w:rPr>
          <w:rFonts w:ascii="Times New Roman" w:hAnsi="Times New Roman" w:cs="Times New Roman"/>
          <w:color w:val="000000"/>
          <w:sz w:val="24"/>
          <w:szCs w:val="24"/>
        </w:rPr>
        <w:t>городского поселения</w:t>
      </w:r>
      <w:r w:rsidR="00B10FC3" w:rsidRPr="00DA51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A51DE">
        <w:rPr>
          <w:rFonts w:ascii="Times New Roman" w:hAnsi="Times New Roman" w:cs="Times New Roman"/>
          <w:color w:val="000000"/>
          <w:sz w:val="24"/>
          <w:szCs w:val="24"/>
        </w:rPr>
        <w:t>в сети Интернет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а так же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 ГАС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«Управление».</w:t>
      </w:r>
    </w:p>
    <w:p w:rsidR="00932861" w:rsidRDefault="00932861" w:rsidP="004B7186">
      <w:pPr>
        <w:tabs>
          <w:tab w:val="left" w:pos="54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32E3E" w:rsidRDefault="004B7186" w:rsidP="00D53B0D">
      <w:pPr>
        <w:tabs>
          <w:tab w:val="left" w:pos="540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7. Ожидаемые результаты реализации муниципальной программы.</w:t>
      </w:r>
    </w:p>
    <w:p w:rsidR="00D53B0D" w:rsidRPr="00D5737D" w:rsidRDefault="00D53B0D" w:rsidP="00D53B0D">
      <w:pPr>
        <w:tabs>
          <w:tab w:val="left" w:pos="540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737D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Организация и проведение мероприятий, предусмотренных Программой, позволит обеспечить реализацию единой государственной политики в области защиты населения и территорий </w:t>
      </w:r>
      <w:proofErr w:type="spellStart"/>
      <w:r w:rsidRPr="00D5737D">
        <w:rPr>
          <w:rFonts w:ascii="Times New Roman" w:hAnsi="Times New Roman" w:cs="Times New Roman"/>
          <w:color w:val="000000"/>
          <w:sz w:val="24"/>
          <w:szCs w:val="24"/>
        </w:rPr>
        <w:t>Саткинского</w:t>
      </w:r>
      <w:proofErr w:type="spellEnd"/>
      <w:r w:rsidRPr="00D573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10FC3">
        <w:rPr>
          <w:rFonts w:ascii="Times New Roman" w:hAnsi="Times New Roman" w:cs="Times New Roman"/>
          <w:color w:val="000000"/>
          <w:sz w:val="24"/>
          <w:szCs w:val="24"/>
        </w:rPr>
        <w:t>городского поселения</w:t>
      </w:r>
      <w:r w:rsidRPr="00D5737D">
        <w:rPr>
          <w:rFonts w:ascii="Times New Roman" w:hAnsi="Times New Roman" w:cs="Times New Roman"/>
          <w:color w:val="000000"/>
          <w:sz w:val="24"/>
          <w:szCs w:val="24"/>
        </w:rPr>
        <w:t xml:space="preserve"> от чрезвычайных ситуаций природного и техногенного характера.</w:t>
      </w:r>
    </w:p>
    <w:p w:rsidR="00D53B0D" w:rsidRPr="00BD2A3D" w:rsidRDefault="00D53B0D" w:rsidP="00D53B0D">
      <w:pPr>
        <w:tabs>
          <w:tab w:val="left" w:pos="54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737D">
        <w:rPr>
          <w:rFonts w:ascii="Times New Roman" w:hAnsi="Times New Roman" w:cs="Times New Roman"/>
          <w:color w:val="000000"/>
          <w:sz w:val="24"/>
          <w:szCs w:val="24"/>
        </w:rPr>
        <w:t xml:space="preserve">         Основной социальный эффект Программы будет состоять в снижении количества пострадавших от ЧС природного и техногенного характера.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E3591">
        <w:rPr>
          <w:rFonts w:ascii="Times New Roman" w:hAnsi="Times New Roman" w:cs="Times New Roman"/>
          <w:sz w:val="24"/>
          <w:szCs w:val="24"/>
        </w:rPr>
        <w:t xml:space="preserve">Основной экономический эффект Программы будет состоять в снижении возможного материального ущерба от ЧС природного и техногенного характера. </w:t>
      </w:r>
    </w:p>
    <w:p w:rsidR="00251005" w:rsidRPr="00F236A7" w:rsidRDefault="00D53B0D" w:rsidP="002510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51005">
        <w:rPr>
          <w:rFonts w:ascii="Times New Roman" w:hAnsi="Times New Roman" w:cs="Times New Roman"/>
          <w:sz w:val="24"/>
          <w:szCs w:val="24"/>
          <w:shd w:val="clear" w:color="auto" w:fill="FFFFFF"/>
        </w:rPr>
        <w:t>В результате реализации муниципальной программы планируется достижение следующ</w:t>
      </w:r>
      <w:r w:rsidR="00932861" w:rsidRPr="00251005">
        <w:rPr>
          <w:rFonts w:ascii="Times New Roman" w:hAnsi="Times New Roman" w:cs="Times New Roman"/>
          <w:sz w:val="24"/>
          <w:szCs w:val="24"/>
          <w:shd w:val="clear" w:color="auto" w:fill="FFFFFF"/>
        </w:rPr>
        <w:t>его</w:t>
      </w:r>
      <w:r w:rsidRPr="002510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показател</w:t>
      </w:r>
      <w:r w:rsidR="00932861" w:rsidRPr="00251005">
        <w:rPr>
          <w:rFonts w:ascii="Times New Roman" w:hAnsi="Times New Roman" w:cs="Times New Roman"/>
          <w:sz w:val="24"/>
          <w:szCs w:val="24"/>
          <w:shd w:val="clear" w:color="auto" w:fill="FFFFFF"/>
        </w:rPr>
        <w:t>я</w:t>
      </w:r>
      <w:r w:rsidRPr="002510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(индикатор</w:t>
      </w:r>
      <w:r w:rsidR="00932861" w:rsidRPr="00251005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2510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): </w:t>
      </w:r>
      <w:r w:rsidRPr="00251005">
        <w:rPr>
          <w:rFonts w:ascii="Times New Roman" w:hAnsi="Times New Roman" w:cs="Times New Roman"/>
          <w:sz w:val="24"/>
          <w:szCs w:val="24"/>
        </w:rPr>
        <w:t xml:space="preserve">доля ликвидированных чрезвычайных ситуаций  на территории  </w:t>
      </w:r>
      <w:proofErr w:type="spellStart"/>
      <w:r w:rsidRPr="00251005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Pr="00251005">
        <w:rPr>
          <w:rFonts w:ascii="Times New Roman" w:hAnsi="Times New Roman" w:cs="Times New Roman"/>
          <w:sz w:val="24"/>
          <w:szCs w:val="24"/>
        </w:rPr>
        <w:t xml:space="preserve"> </w:t>
      </w:r>
      <w:r w:rsidR="00932861" w:rsidRPr="00251005"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Pr="00251005">
        <w:rPr>
          <w:rFonts w:ascii="Times New Roman" w:hAnsi="Times New Roman" w:cs="Times New Roman"/>
          <w:sz w:val="24"/>
          <w:szCs w:val="24"/>
        </w:rPr>
        <w:t xml:space="preserve"> от количества произошедших</w:t>
      </w:r>
      <w:r w:rsidR="00932861" w:rsidRPr="00251005">
        <w:rPr>
          <w:rFonts w:ascii="Times New Roman" w:hAnsi="Times New Roman" w:cs="Times New Roman"/>
          <w:sz w:val="24"/>
          <w:szCs w:val="24"/>
        </w:rPr>
        <w:t xml:space="preserve"> ежегодно </w:t>
      </w:r>
      <w:r w:rsidRPr="00251005">
        <w:rPr>
          <w:rFonts w:ascii="Times New Roman" w:hAnsi="Times New Roman" w:cs="Times New Roman"/>
          <w:sz w:val="24"/>
          <w:szCs w:val="24"/>
        </w:rPr>
        <w:br/>
      </w:r>
      <w:r w:rsidRPr="00251005">
        <w:rPr>
          <w:rFonts w:ascii="Times New Roman" w:hAnsi="Times New Roman" w:cs="Times New Roman"/>
          <w:sz w:val="24"/>
          <w:szCs w:val="24"/>
          <w:shd w:val="clear" w:color="auto" w:fill="FFFFFF"/>
        </w:rPr>
        <w:t>-100</w:t>
      </w:r>
      <w:r w:rsidR="003D5BDB" w:rsidRPr="002510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51005">
        <w:rPr>
          <w:rFonts w:ascii="Times New Roman" w:hAnsi="Times New Roman" w:cs="Times New Roman"/>
          <w:sz w:val="24"/>
          <w:szCs w:val="24"/>
          <w:shd w:val="clear" w:color="auto" w:fill="FFFFFF"/>
        </w:rPr>
        <w:t>процентов</w:t>
      </w:r>
      <w:r w:rsidR="006D5DE7" w:rsidRPr="002510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Подробная информация </w:t>
      </w:r>
      <w:r w:rsidR="00AB21FC" w:rsidRPr="002510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приведена в приложении </w:t>
      </w:r>
      <w:r w:rsidR="00932861" w:rsidRPr="00251005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="00AB21FC" w:rsidRPr="002510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настоящей программы. </w:t>
      </w:r>
    </w:p>
    <w:p w:rsidR="00D53B0D" w:rsidRDefault="00D53B0D" w:rsidP="00D53B0D">
      <w:pPr>
        <w:pStyle w:val="ad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32861" w:rsidRDefault="00932861" w:rsidP="000F2450">
      <w:pPr>
        <w:tabs>
          <w:tab w:val="left" w:pos="540"/>
        </w:tabs>
        <w:spacing w:after="0"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132E3E" w:rsidRDefault="00B728E3" w:rsidP="00132E3E">
      <w:pPr>
        <w:tabs>
          <w:tab w:val="left" w:pos="540"/>
        </w:tabs>
        <w:spacing w:after="0"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Раздел</w:t>
      </w:r>
      <w:r w:rsidRPr="00F323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F5ABC" w:rsidRPr="00F323BB">
        <w:rPr>
          <w:rFonts w:ascii="Times New Roman" w:hAnsi="Times New Roman" w:cs="Times New Roman"/>
          <w:color w:val="000000"/>
          <w:sz w:val="24"/>
          <w:szCs w:val="24"/>
        </w:rPr>
        <w:t xml:space="preserve">8. </w:t>
      </w:r>
      <w:r w:rsidR="00EF5ABC" w:rsidRPr="00732557">
        <w:rPr>
          <w:rFonts w:ascii="Times New Roman" w:hAnsi="Times New Roman" w:cs="Times New Roman"/>
          <w:color w:val="000000"/>
          <w:sz w:val="24"/>
          <w:szCs w:val="24"/>
        </w:rPr>
        <w:t>Финансово-экономичес</w:t>
      </w:r>
      <w:r w:rsidR="004539F3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EF5ABC" w:rsidRPr="00732557">
        <w:rPr>
          <w:rFonts w:ascii="Times New Roman" w:hAnsi="Times New Roman" w:cs="Times New Roman"/>
          <w:color w:val="000000"/>
          <w:sz w:val="24"/>
          <w:szCs w:val="24"/>
        </w:rPr>
        <w:t xml:space="preserve">ое обоснование </w:t>
      </w:r>
      <w:r w:rsidR="00EF5ABC" w:rsidRPr="00732557">
        <w:rPr>
          <w:rFonts w:ascii="Times New Roman" w:hAnsi="Times New Roman" w:cs="Times New Roman"/>
          <w:sz w:val="24"/>
          <w:szCs w:val="24"/>
        </w:rPr>
        <w:t>муниципальной программы</w:t>
      </w:r>
      <w:r w:rsidR="00EF5ABC" w:rsidRPr="00732557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EF5ABC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</w:p>
    <w:p w:rsidR="004539F3" w:rsidRPr="00D77676" w:rsidRDefault="00AB21FC" w:rsidP="00D77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Подробное финансово-экономическое обоснование муниципальной программы приведено в приложении 3 настоящей Программы.</w:t>
      </w:r>
    </w:p>
    <w:p w:rsidR="00932861" w:rsidRDefault="00932861" w:rsidP="000F2450">
      <w:pPr>
        <w:tabs>
          <w:tab w:val="left" w:pos="540"/>
        </w:tabs>
        <w:spacing w:after="0"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EF5ABC" w:rsidRPr="00732557" w:rsidRDefault="00927D04" w:rsidP="000F2450">
      <w:pPr>
        <w:tabs>
          <w:tab w:val="left" w:pos="540"/>
        </w:tabs>
        <w:spacing w:after="0"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Раздел </w:t>
      </w:r>
      <w:r w:rsidR="00EF5ABC" w:rsidRPr="00732557">
        <w:rPr>
          <w:rFonts w:ascii="Times New Roman" w:hAnsi="Times New Roman" w:cs="Times New Roman"/>
          <w:color w:val="000000"/>
          <w:sz w:val="24"/>
          <w:szCs w:val="24"/>
        </w:rPr>
        <w:t xml:space="preserve">9. Методика оценки эффективности </w:t>
      </w:r>
      <w:r w:rsidR="00EF5ABC" w:rsidRPr="00732557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D352EC" w:rsidRPr="00B92F55" w:rsidRDefault="00EF5ABC" w:rsidP="00D352EC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proofErr w:type="gramStart"/>
      <w:r w:rsidRPr="00B92F55">
        <w:rPr>
          <w:rFonts w:ascii="Times New Roman" w:hAnsi="Times New Roman" w:cs="Times New Roman"/>
          <w:color w:val="000000"/>
          <w:sz w:val="24"/>
          <w:szCs w:val="24"/>
        </w:rPr>
        <w:t xml:space="preserve">Оценка эффективности муниципальной программы проводится в соответствии с порядком проведения оценки эффективности реализации муниципальных программ </w:t>
      </w:r>
      <w:proofErr w:type="spellStart"/>
      <w:r w:rsidRPr="00B92F55">
        <w:rPr>
          <w:rFonts w:ascii="Times New Roman" w:hAnsi="Times New Roman" w:cs="Times New Roman"/>
          <w:color w:val="000000"/>
          <w:sz w:val="24"/>
          <w:szCs w:val="24"/>
        </w:rPr>
        <w:t>Саткинского</w:t>
      </w:r>
      <w:proofErr w:type="spellEnd"/>
      <w:r w:rsidRPr="00B92F55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</w:t>
      </w:r>
      <w:r w:rsidR="00657841" w:rsidRPr="00B92F55">
        <w:rPr>
          <w:rFonts w:ascii="Times New Roman" w:hAnsi="Times New Roman" w:cs="Times New Roman"/>
          <w:color w:val="000000"/>
          <w:sz w:val="24"/>
          <w:szCs w:val="24"/>
        </w:rPr>
        <w:t xml:space="preserve"> и му</w:t>
      </w:r>
      <w:r w:rsidR="00B92F55" w:rsidRPr="00B92F55">
        <w:rPr>
          <w:rFonts w:ascii="Times New Roman" w:hAnsi="Times New Roman" w:cs="Times New Roman"/>
          <w:color w:val="000000"/>
          <w:sz w:val="24"/>
          <w:szCs w:val="24"/>
        </w:rPr>
        <w:t xml:space="preserve">ниципальных </w:t>
      </w:r>
      <w:r w:rsidR="00657841" w:rsidRPr="00B92F55">
        <w:rPr>
          <w:rFonts w:ascii="Times New Roman" w:hAnsi="Times New Roman" w:cs="Times New Roman"/>
          <w:color w:val="000000"/>
          <w:sz w:val="24"/>
          <w:szCs w:val="24"/>
        </w:rPr>
        <w:t>программ</w:t>
      </w:r>
      <w:r w:rsidRPr="00B92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57841" w:rsidRPr="00B92F55">
        <w:rPr>
          <w:rFonts w:ascii="Times New Roman" w:hAnsi="Times New Roman" w:cs="Times New Roman"/>
          <w:color w:val="000000"/>
          <w:sz w:val="24"/>
          <w:szCs w:val="24"/>
        </w:rPr>
        <w:t>Саткинского</w:t>
      </w:r>
      <w:proofErr w:type="spellEnd"/>
      <w:r w:rsidR="00657841" w:rsidRPr="00B92F55">
        <w:rPr>
          <w:rFonts w:ascii="Times New Roman" w:hAnsi="Times New Roman" w:cs="Times New Roman"/>
          <w:color w:val="000000"/>
          <w:sz w:val="24"/>
          <w:szCs w:val="24"/>
        </w:rPr>
        <w:t xml:space="preserve"> гор</w:t>
      </w:r>
      <w:r w:rsidR="00B92F55" w:rsidRPr="00B92F55">
        <w:rPr>
          <w:rFonts w:ascii="Times New Roman" w:hAnsi="Times New Roman" w:cs="Times New Roman"/>
          <w:color w:val="000000"/>
          <w:sz w:val="24"/>
          <w:szCs w:val="24"/>
        </w:rPr>
        <w:t>одского</w:t>
      </w:r>
      <w:r w:rsidR="00657841" w:rsidRPr="00B92F55">
        <w:rPr>
          <w:rFonts w:ascii="Times New Roman" w:hAnsi="Times New Roman" w:cs="Times New Roman"/>
          <w:color w:val="000000"/>
          <w:sz w:val="24"/>
          <w:szCs w:val="24"/>
        </w:rPr>
        <w:t xml:space="preserve"> посел</w:t>
      </w:r>
      <w:r w:rsidR="00B92F55" w:rsidRPr="00B92F55">
        <w:rPr>
          <w:rFonts w:ascii="Times New Roman" w:hAnsi="Times New Roman" w:cs="Times New Roman"/>
          <w:color w:val="000000"/>
          <w:sz w:val="24"/>
          <w:szCs w:val="24"/>
        </w:rPr>
        <w:t>ения,</w:t>
      </w:r>
      <w:r w:rsidR="00657841" w:rsidRPr="00B92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92F55">
        <w:rPr>
          <w:rFonts w:ascii="Times New Roman" w:hAnsi="Times New Roman" w:cs="Times New Roman"/>
          <w:color w:val="000000"/>
          <w:sz w:val="24"/>
          <w:szCs w:val="24"/>
        </w:rPr>
        <w:t>утвержденны</w:t>
      </w:r>
      <w:r w:rsidR="00B92F55" w:rsidRPr="00B92F55">
        <w:rPr>
          <w:rFonts w:ascii="Times New Roman" w:hAnsi="Times New Roman" w:cs="Times New Roman"/>
          <w:color w:val="000000"/>
          <w:sz w:val="24"/>
          <w:szCs w:val="24"/>
        </w:rPr>
        <w:t>х</w:t>
      </w:r>
      <w:r w:rsidRPr="00B92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352EC" w:rsidRPr="00B92F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постановлением Администрации </w:t>
      </w:r>
      <w:proofErr w:type="spellStart"/>
      <w:r w:rsidR="00D352EC" w:rsidRPr="00B92F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Саткинского</w:t>
      </w:r>
      <w:proofErr w:type="spellEnd"/>
      <w:r w:rsidR="00D352EC" w:rsidRPr="00B92F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муниципального района от 2</w:t>
      </w:r>
      <w:r w:rsidR="002512D7" w:rsidRPr="00B92F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</w:t>
      </w:r>
      <w:r w:rsidR="00D352EC" w:rsidRPr="00B92F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2512D7" w:rsidRPr="00B92F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12</w:t>
      </w:r>
      <w:r w:rsidR="00D352EC" w:rsidRPr="00B92F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.2020 №</w:t>
      </w:r>
      <w:r w:rsidR="002512D7" w:rsidRPr="00B92F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857</w:t>
      </w:r>
      <w:r w:rsidR="00D352EC" w:rsidRPr="00B92F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«Об утверждении </w:t>
      </w:r>
      <w:r w:rsidR="002512D7" w:rsidRPr="00B92F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</w:t>
      </w:r>
      <w:r w:rsidR="00D352EC" w:rsidRPr="00B92F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орядка принятия решений </w:t>
      </w:r>
      <w:r w:rsidR="002512D7" w:rsidRPr="00B92F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о разработке </w:t>
      </w:r>
      <w:r w:rsidR="00D352EC" w:rsidRPr="00B92F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муниципальных программ </w:t>
      </w:r>
      <w:proofErr w:type="spellStart"/>
      <w:r w:rsidR="00D352EC" w:rsidRPr="00B92F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Са</w:t>
      </w:r>
      <w:r w:rsidR="002512D7" w:rsidRPr="00B92F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ткинского</w:t>
      </w:r>
      <w:proofErr w:type="spellEnd"/>
      <w:r w:rsidR="002512D7" w:rsidRPr="00B92F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муниципального района и муниципальных программ  </w:t>
      </w:r>
      <w:proofErr w:type="spellStart"/>
      <w:r w:rsidR="002512D7" w:rsidRPr="00B92F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Саткинского</w:t>
      </w:r>
      <w:proofErr w:type="spellEnd"/>
      <w:r w:rsidR="002512D7" w:rsidRPr="00B92F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городского поселения,</w:t>
      </w:r>
      <w:r w:rsidR="00D352EC" w:rsidRPr="00B92F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их формировани</w:t>
      </w:r>
      <w:r w:rsidR="002512D7" w:rsidRPr="00B92F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</w:t>
      </w:r>
      <w:r w:rsidR="00D352EC" w:rsidRPr="00B92F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и реализации</w:t>
      </w:r>
      <w:r w:rsidR="00B92F55" w:rsidRPr="00B92F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»</w:t>
      </w:r>
      <w:r w:rsidR="00D352EC" w:rsidRPr="00B92F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в новой редакции</w:t>
      </w:r>
      <w:r w:rsidR="00657841" w:rsidRPr="00B92F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proofErr w:type="gramEnd"/>
    </w:p>
    <w:p w:rsidR="00657841" w:rsidRDefault="00657841" w:rsidP="00D352EC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92F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Методика расчета и источн</w:t>
      </w:r>
      <w:r w:rsidR="00B92F55" w:rsidRPr="00B92F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ики</w:t>
      </w:r>
      <w:r w:rsidRPr="00B92F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получ</w:t>
      </w:r>
      <w:r w:rsidR="00B92F55" w:rsidRPr="00B92F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ения</w:t>
      </w:r>
      <w:r w:rsidRPr="00B92F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информации по цел</w:t>
      </w:r>
      <w:r w:rsidR="00B92F55" w:rsidRPr="00B92F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евому</w:t>
      </w:r>
      <w:r w:rsidRPr="00B92F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пока</w:t>
      </w:r>
      <w:r w:rsidR="00B92F55" w:rsidRPr="00B92F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зате</w:t>
      </w:r>
      <w:r w:rsidRPr="00B92F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лю (индикатору) представлены в прил</w:t>
      </w:r>
      <w:r w:rsidR="00B92F55" w:rsidRPr="00B92F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ожении</w:t>
      </w:r>
      <w:r w:rsidRPr="00B92F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1</w:t>
      </w:r>
      <w:r w:rsidR="00B92F55" w:rsidRPr="00B92F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EF5ABC" w:rsidRDefault="00EF5ABC" w:rsidP="00D352EC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EF5ABC" w:rsidSect="00490B8C">
      <w:headerReference w:type="default" r:id="rId8"/>
      <w:pgSz w:w="11906" w:h="16838"/>
      <w:pgMar w:top="427" w:right="566" w:bottom="851" w:left="1701" w:header="28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FF2" w:rsidRDefault="00533FF2" w:rsidP="003D519C">
      <w:pPr>
        <w:spacing w:after="0" w:line="240" w:lineRule="auto"/>
      </w:pPr>
      <w:r>
        <w:separator/>
      </w:r>
    </w:p>
  </w:endnote>
  <w:endnote w:type="continuationSeparator" w:id="0">
    <w:p w:rsidR="00533FF2" w:rsidRDefault="00533FF2" w:rsidP="003D5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FF2" w:rsidRDefault="00533FF2" w:rsidP="003D519C">
      <w:pPr>
        <w:spacing w:after="0" w:line="240" w:lineRule="auto"/>
      </w:pPr>
      <w:r>
        <w:separator/>
      </w:r>
    </w:p>
  </w:footnote>
  <w:footnote w:type="continuationSeparator" w:id="0">
    <w:p w:rsidR="00533FF2" w:rsidRDefault="00533FF2" w:rsidP="003D5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1265042"/>
      <w:docPartObj>
        <w:docPartGallery w:val="Page Numbers (Top of Page)"/>
        <w:docPartUnique/>
      </w:docPartObj>
    </w:sdtPr>
    <w:sdtContent>
      <w:p w:rsidR="00490B8C" w:rsidRDefault="0044212A">
        <w:pPr>
          <w:pStyle w:val="a8"/>
          <w:jc w:val="center"/>
        </w:pPr>
        <w:fldSimple w:instr=" PAGE   \* MERGEFORMAT ">
          <w:r w:rsidR="00CA1DAF">
            <w:rPr>
              <w:noProof/>
            </w:rPr>
            <w:t>6</w:t>
          </w:r>
        </w:fldSimple>
      </w:p>
    </w:sdtContent>
  </w:sdt>
  <w:p w:rsidR="003E1D3F" w:rsidRPr="00490B8C" w:rsidRDefault="003E1D3F" w:rsidP="00490B8C">
    <w:pPr>
      <w:pStyle w:val="a8"/>
      <w:tabs>
        <w:tab w:val="clear" w:pos="4677"/>
        <w:tab w:val="clear" w:pos="9355"/>
        <w:tab w:val="left" w:pos="432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16627"/>
    <w:multiLevelType w:val="hybridMultilevel"/>
    <w:tmpl w:val="04C8E6C2"/>
    <w:lvl w:ilvl="0" w:tplc="C7D0F4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9A75D03"/>
    <w:multiLevelType w:val="hybridMultilevel"/>
    <w:tmpl w:val="19A67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3F3F2B"/>
    <w:multiLevelType w:val="hybridMultilevel"/>
    <w:tmpl w:val="5BDEE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335C96"/>
    <w:multiLevelType w:val="hybridMultilevel"/>
    <w:tmpl w:val="F8964D1A"/>
    <w:lvl w:ilvl="0" w:tplc="820A4E70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5396388"/>
    <w:multiLevelType w:val="hybridMultilevel"/>
    <w:tmpl w:val="822C3AFE"/>
    <w:lvl w:ilvl="0" w:tplc="8D64A1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69314"/>
  </w:hdrShapeDefaults>
  <w:footnotePr>
    <w:footnote w:id="-1"/>
    <w:footnote w:id="0"/>
  </w:footnotePr>
  <w:endnotePr>
    <w:endnote w:id="-1"/>
    <w:endnote w:id="0"/>
  </w:endnotePr>
  <w:compat/>
  <w:rsids>
    <w:rsidRoot w:val="00971EF4"/>
    <w:rsid w:val="00002048"/>
    <w:rsid w:val="00002F8C"/>
    <w:rsid w:val="00007056"/>
    <w:rsid w:val="00015C90"/>
    <w:rsid w:val="000226B5"/>
    <w:rsid w:val="00022BFC"/>
    <w:rsid w:val="00023913"/>
    <w:rsid w:val="000248EE"/>
    <w:rsid w:val="0002490B"/>
    <w:rsid w:val="00027C3B"/>
    <w:rsid w:val="00034C53"/>
    <w:rsid w:val="000414E2"/>
    <w:rsid w:val="00046F38"/>
    <w:rsid w:val="000572E0"/>
    <w:rsid w:val="000605AC"/>
    <w:rsid w:val="00062517"/>
    <w:rsid w:val="00063BEB"/>
    <w:rsid w:val="000647FF"/>
    <w:rsid w:val="00070CE3"/>
    <w:rsid w:val="00072B00"/>
    <w:rsid w:val="00074975"/>
    <w:rsid w:val="00081615"/>
    <w:rsid w:val="00091732"/>
    <w:rsid w:val="00094D6F"/>
    <w:rsid w:val="0009533F"/>
    <w:rsid w:val="000A39DF"/>
    <w:rsid w:val="000A5274"/>
    <w:rsid w:val="000B5498"/>
    <w:rsid w:val="000C7A55"/>
    <w:rsid w:val="000D659B"/>
    <w:rsid w:val="000E2EDD"/>
    <w:rsid w:val="000E7B06"/>
    <w:rsid w:val="000F0232"/>
    <w:rsid w:val="000F07E3"/>
    <w:rsid w:val="000F1893"/>
    <w:rsid w:val="000F23D0"/>
    <w:rsid w:val="000F2450"/>
    <w:rsid w:val="000F4C0F"/>
    <w:rsid w:val="001059F8"/>
    <w:rsid w:val="001076ED"/>
    <w:rsid w:val="001208C8"/>
    <w:rsid w:val="00122FEC"/>
    <w:rsid w:val="00132E3E"/>
    <w:rsid w:val="001330CD"/>
    <w:rsid w:val="00150EC4"/>
    <w:rsid w:val="00151D3E"/>
    <w:rsid w:val="00152873"/>
    <w:rsid w:val="00154C47"/>
    <w:rsid w:val="001669BA"/>
    <w:rsid w:val="00172FCA"/>
    <w:rsid w:val="0017314A"/>
    <w:rsid w:val="00177E95"/>
    <w:rsid w:val="00183562"/>
    <w:rsid w:val="0018517B"/>
    <w:rsid w:val="00186271"/>
    <w:rsid w:val="00195E53"/>
    <w:rsid w:val="001960A1"/>
    <w:rsid w:val="001B5645"/>
    <w:rsid w:val="001B770F"/>
    <w:rsid w:val="001B7E40"/>
    <w:rsid w:val="001C0A85"/>
    <w:rsid w:val="001C33C0"/>
    <w:rsid w:val="001D106E"/>
    <w:rsid w:val="001D1ED6"/>
    <w:rsid w:val="001D22ED"/>
    <w:rsid w:val="001D4D4E"/>
    <w:rsid w:val="001E2DCF"/>
    <w:rsid w:val="001E45EE"/>
    <w:rsid w:val="001F365E"/>
    <w:rsid w:val="001F4C93"/>
    <w:rsid w:val="00200D1E"/>
    <w:rsid w:val="00203457"/>
    <w:rsid w:val="00210B31"/>
    <w:rsid w:val="0021530D"/>
    <w:rsid w:val="00215C0B"/>
    <w:rsid w:val="00216294"/>
    <w:rsid w:val="00216F7D"/>
    <w:rsid w:val="00223080"/>
    <w:rsid w:val="00234D65"/>
    <w:rsid w:val="00236783"/>
    <w:rsid w:val="00236E6C"/>
    <w:rsid w:val="00240703"/>
    <w:rsid w:val="00241BB4"/>
    <w:rsid w:val="00243C3B"/>
    <w:rsid w:val="0024559A"/>
    <w:rsid w:val="002471DD"/>
    <w:rsid w:val="00251005"/>
    <w:rsid w:val="002512D7"/>
    <w:rsid w:val="00253A5E"/>
    <w:rsid w:val="00253F69"/>
    <w:rsid w:val="00257683"/>
    <w:rsid w:val="00271E00"/>
    <w:rsid w:val="00277626"/>
    <w:rsid w:val="00277E75"/>
    <w:rsid w:val="00277F9E"/>
    <w:rsid w:val="002821BA"/>
    <w:rsid w:val="0028796E"/>
    <w:rsid w:val="002879AD"/>
    <w:rsid w:val="0029019F"/>
    <w:rsid w:val="00292523"/>
    <w:rsid w:val="00292B08"/>
    <w:rsid w:val="002968CB"/>
    <w:rsid w:val="002A19F2"/>
    <w:rsid w:val="002A2EE0"/>
    <w:rsid w:val="002A3295"/>
    <w:rsid w:val="002A538A"/>
    <w:rsid w:val="002A572B"/>
    <w:rsid w:val="002C2CB6"/>
    <w:rsid w:val="002C3184"/>
    <w:rsid w:val="002C5191"/>
    <w:rsid w:val="002C53A0"/>
    <w:rsid w:val="002D1447"/>
    <w:rsid w:val="002D2036"/>
    <w:rsid w:val="002D2CEC"/>
    <w:rsid w:val="002D2D49"/>
    <w:rsid w:val="002D33F9"/>
    <w:rsid w:val="002E31E1"/>
    <w:rsid w:val="002E69FA"/>
    <w:rsid w:val="002E7A48"/>
    <w:rsid w:val="002F3D0C"/>
    <w:rsid w:val="00303BA7"/>
    <w:rsid w:val="00306E27"/>
    <w:rsid w:val="003111EC"/>
    <w:rsid w:val="00311B5F"/>
    <w:rsid w:val="003120AC"/>
    <w:rsid w:val="003161EF"/>
    <w:rsid w:val="003239C3"/>
    <w:rsid w:val="00336166"/>
    <w:rsid w:val="0033634A"/>
    <w:rsid w:val="003429DE"/>
    <w:rsid w:val="00344527"/>
    <w:rsid w:val="0035188E"/>
    <w:rsid w:val="00354D63"/>
    <w:rsid w:val="003552E2"/>
    <w:rsid w:val="00360E25"/>
    <w:rsid w:val="00362F3C"/>
    <w:rsid w:val="003869E2"/>
    <w:rsid w:val="003951E6"/>
    <w:rsid w:val="00396E8C"/>
    <w:rsid w:val="003A2CA6"/>
    <w:rsid w:val="003A567A"/>
    <w:rsid w:val="003A61A1"/>
    <w:rsid w:val="003A6EA7"/>
    <w:rsid w:val="003A7814"/>
    <w:rsid w:val="003B4FDF"/>
    <w:rsid w:val="003B5E1D"/>
    <w:rsid w:val="003D1D17"/>
    <w:rsid w:val="003D5196"/>
    <w:rsid w:val="003D519C"/>
    <w:rsid w:val="003D59DF"/>
    <w:rsid w:val="003D5A06"/>
    <w:rsid w:val="003D5BDB"/>
    <w:rsid w:val="003D640F"/>
    <w:rsid w:val="003D6753"/>
    <w:rsid w:val="003E1D3F"/>
    <w:rsid w:val="003F6F98"/>
    <w:rsid w:val="003F7000"/>
    <w:rsid w:val="003F7594"/>
    <w:rsid w:val="004035D9"/>
    <w:rsid w:val="00403CB6"/>
    <w:rsid w:val="00407156"/>
    <w:rsid w:val="0041069F"/>
    <w:rsid w:val="004121D9"/>
    <w:rsid w:val="00416873"/>
    <w:rsid w:val="00421B35"/>
    <w:rsid w:val="00434A94"/>
    <w:rsid w:val="0044212A"/>
    <w:rsid w:val="00450F50"/>
    <w:rsid w:val="00451DC6"/>
    <w:rsid w:val="0045291D"/>
    <w:rsid w:val="004539F3"/>
    <w:rsid w:val="00453D16"/>
    <w:rsid w:val="0045545B"/>
    <w:rsid w:val="00462CD2"/>
    <w:rsid w:val="00463EDD"/>
    <w:rsid w:val="0047495E"/>
    <w:rsid w:val="00490B8C"/>
    <w:rsid w:val="004930C5"/>
    <w:rsid w:val="004A0404"/>
    <w:rsid w:val="004A24C0"/>
    <w:rsid w:val="004A2EB2"/>
    <w:rsid w:val="004A6C83"/>
    <w:rsid w:val="004B189F"/>
    <w:rsid w:val="004B515A"/>
    <w:rsid w:val="004B7186"/>
    <w:rsid w:val="004B76CD"/>
    <w:rsid w:val="004C0218"/>
    <w:rsid w:val="004C476D"/>
    <w:rsid w:val="004C53BC"/>
    <w:rsid w:val="004D2D93"/>
    <w:rsid w:val="004D59A6"/>
    <w:rsid w:val="004E5060"/>
    <w:rsid w:val="004E5804"/>
    <w:rsid w:val="004E6256"/>
    <w:rsid w:val="004F11FF"/>
    <w:rsid w:val="004F1413"/>
    <w:rsid w:val="004F6A54"/>
    <w:rsid w:val="004F6EE2"/>
    <w:rsid w:val="00505A6C"/>
    <w:rsid w:val="00505C96"/>
    <w:rsid w:val="0051605D"/>
    <w:rsid w:val="00520611"/>
    <w:rsid w:val="00523AB4"/>
    <w:rsid w:val="00525CC7"/>
    <w:rsid w:val="00526511"/>
    <w:rsid w:val="00531CD1"/>
    <w:rsid w:val="00533FF2"/>
    <w:rsid w:val="00534615"/>
    <w:rsid w:val="00535DD4"/>
    <w:rsid w:val="00542BA5"/>
    <w:rsid w:val="005441EE"/>
    <w:rsid w:val="00545681"/>
    <w:rsid w:val="0055322C"/>
    <w:rsid w:val="005578D1"/>
    <w:rsid w:val="005607DF"/>
    <w:rsid w:val="005728F3"/>
    <w:rsid w:val="00574815"/>
    <w:rsid w:val="00574892"/>
    <w:rsid w:val="00592862"/>
    <w:rsid w:val="00592E91"/>
    <w:rsid w:val="00594CAF"/>
    <w:rsid w:val="005977BC"/>
    <w:rsid w:val="005B0067"/>
    <w:rsid w:val="005B00E5"/>
    <w:rsid w:val="005B137F"/>
    <w:rsid w:val="005B75D5"/>
    <w:rsid w:val="005C1EFB"/>
    <w:rsid w:val="005D3CBC"/>
    <w:rsid w:val="005D76BE"/>
    <w:rsid w:val="005F437C"/>
    <w:rsid w:val="005F4530"/>
    <w:rsid w:val="005F7266"/>
    <w:rsid w:val="006000F4"/>
    <w:rsid w:val="0060131A"/>
    <w:rsid w:val="00606C5F"/>
    <w:rsid w:val="006077F4"/>
    <w:rsid w:val="00611E98"/>
    <w:rsid w:val="006139AC"/>
    <w:rsid w:val="00620CF7"/>
    <w:rsid w:val="00622446"/>
    <w:rsid w:val="00625D4E"/>
    <w:rsid w:val="00625D7F"/>
    <w:rsid w:val="006317C2"/>
    <w:rsid w:val="00634699"/>
    <w:rsid w:val="00641BB9"/>
    <w:rsid w:val="00641CDA"/>
    <w:rsid w:val="00643C54"/>
    <w:rsid w:val="00644A56"/>
    <w:rsid w:val="00646D64"/>
    <w:rsid w:val="00646E59"/>
    <w:rsid w:val="0064744F"/>
    <w:rsid w:val="006475ED"/>
    <w:rsid w:val="00653B02"/>
    <w:rsid w:val="0065667D"/>
    <w:rsid w:val="00657841"/>
    <w:rsid w:val="006654EB"/>
    <w:rsid w:val="0067022F"/>
    <w:rsid w:val="00670F50"/>
    <w:rsid w:val="006768C7"/>
    <w:rsid w:val="0068030E"/>
    <w:rsid w:val="006844CA"/>
    <w:rsid w:val="0068550C"/>
    <w:rsid w:val="006A4FC2"/>
    <w:rsid w:val="006B0715"/>
    <w:rsid w:val="006B4A71"/>
    <w:rsid w:val="006C4059"/>
    <w:rsid w:val="006C4154"/>
    <w:rsid w:val="006C42B3"/>
    <w:rsid w:val="006C69D2"/>
    <w:rsid w:val="006D1169"/>
    <w:rsid w:val="006D5DE7"/>
    <w:rsid w:val="006D5E08"/>
    <w:rsid w:val="006F2EB2"/>
    <w:rsid w:val="006F7BD8"/>
    <w:rsid w:val="0070089F"/>
    <w:rsid w:val="007011A9"/>
    <w:rsid w:val="007036AD"/>
    <w:rsid w:val="00706F8A"/>
    <w:rsid w:val="00714320"/>
    <w:rsid w:val="0071756E"/>
    <w:rsid w:val="00721630"/>
    <w:rsid w:val="00726BCD"/>
    <w:rsid w:val="00727ADC"/>
    <w:rsid w:val="00732557"/>
    <w:rsid w:val="00735FA9"/>
    <w:rsid w:val="00744E63"/>
    <w:rsid w:val="00745A9B"/>
    <w:rsid w:val="0075060B"/>
    <w:rsid w:val="007577C5"/>
    <w:rsid w:val="007655C2"/>
    <w:rsid w:val="00765E2E"/>
    <w:rsid w:val="00767641"/>
    <w:rsid w:val="00775082"/>
    <w:rsid w:val="00780F22"/>
    <w:rsid w:val="00785A80"/>
    <w:rsid w:val="00786B1E"/>
    <w:rsid w:val="007871E8"/>
    <w:rsid w:val="00790336"/>
    <w:rsid w:val="007A1170"/>
    <w:rsid w:val="007B1015"/>
    <w:rsid w:val="007B798E"/>
    <w:rsid w:val="007C2091"/>
    <w:rsid w:val="007C54C9"/>
    <w:rsid w:val="007C6F41"/>
    <w:rsid w:val="007D7C8E"/>
    <w:rsid w:val="007E0BE2"/>
    <w:rsid w:val="007E1F0F"/>
    <w:rsid w:val="007E3AE2"/>
    <w:rsid w:val="007E478F"/>
    <w:rsid w:val="007E57F0"/>
    <w:rsid w:val="007F17E9"/>
    <w:rsid w:val="007F29CE"/>
    <w:rsid w:val="007F2DCB"/>
    <w:rsid w:val="007F3C43"/>
    <w:rsid w:val="007F477A"/>
    <w:rsid w:val="007F5F44"/>
    <w:rsid w:val="00800F94"/>
    <w:rsid w:val="0080452E"/>
    <w:rsid w:val="00812ED4"/>
    <w:rsid w:val="0082211D"/>
    <w:rsid w:val="0082307A"/>
    <w:rsid w:val="0083241F"/>
    <w:rsid w:val="0083528F"/>
    <w:rsid w:val="00842232"/>
    <w:rsid w:val="0084558E"/>
    <w:rsid w:val="00853715"/>
    <w:rsid w:val="008615D8"/>
    <w:rsid w:val="00863B87"/>
    <w:rsid w:val="00863DE8"/>
    <w:rsid w:val="0086412B"/>
    <w:rsid w:val="00873F21"/>
    <w:rsid w:val="008835A3"/>
    <w:rsid w:val="00885532"/>
    <w:rsid w:val="00886272"/>
    <w:rsid w:val="0089118F"/>
    <w:rsid w:val="0089283B"/>
    <w:rsid w:val="008A36B1"/>
    <w:rsid w:val="008A4010"/>
    <w:rsid w:val="008A5807"/>
    <w:rsid w:val="008A591F"/>
    <w:rsid w:val="008A62A4"/>
    <w:rsid w:val="008B2F53"/>
    <w:rsid w:val="008C0A3B"/>
    <w:rsid w:val="008C5F0C"/>
    <w:rsid w:val="008C6C23"/>
    <w:rsid w:val="008E1EC6"/>
    <w:rsid w:val="008E7486"/>
    <w:rsid w:val="008F027E"/>
    <w:rsid w:val="008F4F9F"/>
    <w:rsid w:val="00901F05"/>
    <w:rsid w:val="009076B6"/>
    <w:rsid w:val="009246D1"/>
    <w:rsid w:val="00924BA0"/>
    <w:rsid w:val="00927719"/>
    <w:rsid w:val="00927D04"/>
    <w:rsid w:val="00931E70"/>
    <w:rsid w:val="00932861"/>
    <w:rsid w:val="00935133"/>
    <w:rsid w:val="00937D7D"/>
    <w:rsid w:val="00944FD5"/>
    <w:rsid w:val="009472BB"/>
    <w:rsid w:val="00952ED1"/>
    <w:rsid w:val="009575BF"/>
    <w:rsid w:val="009600D9"/>
    <w:rsid w:val="009611EE"/>
    <w:rsid w:val="0096230F"/>
    <w:rsid w:val="00962919"/>
    <w:rsid w:val="00971EF4"/>
    <w:rsid w:val="00977518"/>
    <w:rsid w:val="009779D2"/>
    <w:rsid w:val="00980C70"/>
    <w:rsid w:val="00981522"/>
    <w:rsid w:val="00983B86"/>
    <w:rsid w:val="009A05B2"/>
    <w:rsid w:val="009A1427"/>
    <w:rsid w:val="009A2BE5"/>
    <w:rsid w:val="009A74DE"/>
    <w:rsid w:val="009B7EF4"/>
    <w:rsid w:val="009C57E5"/>
    <w:rsid w:val="009D1216"/>
    <w:rsid w:val="009D303D"/>
    <w:rsid w:val="00A03631"/>
    <w:rsid w:val="00A06666"/>
    <w:rsid w:val="00A0736D"/>
    <w:rsid w:val="00A12CA1"/>
    <w:rsid w:val="00A14A48"/>
    <w:rsid w:val="00A25CCE"/>
    <w:rsid w:val="00A32D68"/>
    <w:rsid w:val="00A37DD7"/>
    <w:rsid w:val="00A43048"/>
    <w:rsid w:val="00A435E9"/>
    <w:rsid w:val="00A47C80"/>
    <w:rsid w:val="00A50F9E"/>
    <w:rsid w:val="00A529A8"/>
    <w:rsid w:val="00A54F72"/>
    <w:rsid w:val="00A55710"/>
    <w:rsid w:val="00A56360"/>
    <w:rsid w:val="00A74325"/>
    <w:rsid w:val="00A75A93"/>
    <w:rsid w:val="00A773B3"/>
    <w:rsid w:val="00A8239E"/>
    <w:rsid w:val="00AB197F"/>
    <w:rsid w:val="00AB1BF1"/>
    <w:rsid w:val="00AB21FC"/>
    <w:rsid w:val="00AB6188"/>
    <w:rsid w:val="00AB7190"/>
    <w:rsid w:val="00AC19D1"/>
    <w:rsid w:val="00AC2603"/>
    <w:rsid w:val="00AC2F59"/>
    <w:rsid w:val="00AD2008"/>
    <w:rsid w:val="00AE4BA2"/>
    <w:rsid w:val="00AE5147"/>
    <w:rsid w:val="00AE7984"/>
    <w:rsid w:val="00AF5EC0"/>
    <w:rsid w:val="00AF6047"/>
    <w:rsid w:val="00B00D91"/>
    <w:rsid w:val="00B038BF"/>
    <w:rsid w:val="00B101CE"/>
    <w:rsid w:val="00B10FC3"/>
    <w:rsid w:val="00B1219D"/>
    <w:rsid w:val="00B164C1"/>
    <w:rsid w:val="00B23F58"/>
    <w:rsid w:val="00B31B2D"/>
    <w:rsid w:val="00B32713"/>
    <w:rsid w:val="00B3344E"/>
    <w:rsid w:val="00B35189"/>
    <w:rsid w:val="00B409DD"/>
    <w:rsid w:val="00B4317E"/>
    <w:rsid w:val="00B57654"/>
    <w:rsid w:val="00B6003F"/>
    <w:rsid w:val="00B62D01"/>
    <w:rsid w:val="00B709A6"/>
    <w:rsid w:val="00B728E3"/>
    <w:rsid w:val="00B752EF"/>
    <w:rsid w:val="00B7563E"/>
    <w:rsid w:val="00B77C04"/>
    <w:rsid w:val="00B831F0"/>
    <w:rsid w:val="00B862C2"/>
    <w:rsid w:val="00B87321"/>
    <w:rsid w:val="00B92F55"/>
    <w:rsid w:val="00B94013"/>
    <w:rsid w:val="00B9482B"/>
    <w:rsid w:val="00BA0FB2"/>
    <w:rsid w:val="00BA3DBD"/>
    <w:rsid w:val="00BB0B65"/>
    <w:rsid w:val="00BB2241"/>
    <w:rsid w:val="00BB2E79"/>
    <w:rsid w:val="00BC1877"/>
    <w:rsid w:val="00BC37C6"/>
    <w:rsid w:val="00BC572A"/>
    <w:rsid w:val="00BC660A"/>
    <w:rsid w:val="00BD5C2C"/>
    <w:rsid w:val="00BE13AF"/>
    <w:rsid w:val="00BE7806"/>
    <w:rsid w:val="00BF0A33"/>
    <w:rsid w:val="00BF21BD"/>
    <w:rsid w:val="00BF7AB3"/>
    <w:rsid w:val="00C049DF"/>
    <w:rsid w:val="00C167B4"/>
    <w:rsid w:val="00C26DD4"/>
    <w:rsid w:val="00C27659"/>
    <w:rsid w:val="00C27AC0"/>
    <w:rsid w:val="00C32D5D"/>
    <w:rsid w:val="00C50B21"/>
    <w:rsid w:val="00C50B50"/>
    <w:rsid w:val="00C52711"/>
    <w:rsid w:val="00C52FD6"/>
    <w:rsid w:val="00C759E0"/>
    <w:rsid w:val="00C8332B"/>
    <w:rsid w:val="00C85831"/>
    <w:rsid w:val="00C862EA"/>
    <w:rsid w:val="00C90F1F"/>
    <w:rsid w:val="00C97B40"/>
    <w:rsid w:val="00CA0CA3"/>
    <w:rsid w:val="00CA1DAF"/>
    <w:rsid w:val="00CA43F8"/>
    <w:rsid w:val="00CA6A68"/>
    <w:rsid w:val="00CB105A"/>
    <w:rsid w:val="00CB2BE6"/>
    <w:rsid w:val="00CB44B0"/>
    <w:rsid w:val="00CB478B"/>
    <w:rsid w:val="00CB4CF8"/>
    <w:rsid w:val="00CB7095"/>
    <w:rsid w:val="00CC6A4A"/>
    <w:rsid w:val="00CD09E6"/>
    <w:rsid w:val="00CD4E04"/>
    <w:rsid w:val="00CD6025"/>
    <w:rsid w:val="00CE77D0"/>
    <w:rsid w:val="00CF22A8"/>
    <w:rsid w:val="00D10AA4"/>
    <w:rsid w:val="00D1167C"/>
    <w:rsid w:val="00D11836"/>
    <w:rsid w:val="00D1493A"/>
    <w:rsid w:val="00D21991"/>
    <w:rsid w:val="00D247C5"/>
    <w:rsid w:val="00D249B0"/>
    <w:rsid w:val="00D27EAB"/>
    <w:rsid w:val="00D30E95"/>
    <w:rsid w:val="00D352EC"/>
    <w:rsid w:val="00D41A0D"/>
    <w:rsid w:val="00D42B6B"/>
    <w:rsid w:val="00D47FF1"/>
    <w:rsid w:val="00D50438"/>
    <w:rsid w:val="00D53B0D"/>
    <w:rsid w:val="00D76939"/>
    <w:rsid w:val="00D77676"/>
    <w:rsid w:val="00D80471"/>
    <w:rsid w:val="00D91C83"/>
    <w:rsid w:val="00D9793B"/>
    <w:rsid w:val="00DA0748"/>
    <w:rsid w:val="00DA3860"/>
    <w:rsid w:val="00DA7E2B"/>
    <w:rsid w:val="00DA7F37"/>
    <w:rsid w:val="00DD0100"/>
    <w:rsid w:val="00DD1687"/>
    <w:rsid w:val="00DD46CB"/>
    <w:rsid w:val="00DE321A"/>
    <w:rsid w:val="00DE6F2A"/>
    <w:rsid w:val="00DF1D91"/>
    <w:rsid w:val="00DF6037"/>
    <w:rsid w:val="00E22B6C"/>
    <w:rsid w:val="00E23000"/>
    <w:rsid w:val="00E233FA"/>
    <w:rsid w:val="00E238BA"/>
    <w:rsid w:val="00E26DE2"/>
    <w:rsid w:val="00E338B7"/>
    <w:rsid w:val="00E46BCA"/>
    <w:rsid w:val="00E535B3"/>
    <w:rsid w:val="00E53CAA"/>
    <w:rsid w:val="00E61447"/>
    <w:rsid w:val="00E71CCF"/>
    <w:rsid w:val="00E90E5E"/>
    <w:rsid w:val="00E97688"/>
    <w:rsid w:val="00EA26DB"/>
    <w:rsid w:val="00EA3ADD"/>
    <w:rsid w:val="00EA4D67"/>
    <w:rsid w:val="00EB2003"/>
    <w:rsid w:val="00EB29CA"/>
    <w:rsid w:val="00EB330A"/>
    <w:rsid w:val="00EB656D"/>
    <w:rsid w:val="00EC04D7"/>
    <w:rsid w:val="00EC36CF"/>
    <w:rsid w:val="00ED0120"/>
    <w:rsid w:val="00ED0311"/>
    <w:rsid w:val="00ED5794"/>
    <w:rsid w:val="00ED62C7"/>
    <w:rsid w:val="00EE20AA"/>
    <w:rsid w:val="00EE4252"/>
    <w:rsid w:val="00EE5558"/>
    <w:rsid w:val="00EE5841"/>
    <w:rsid w:val="00EF025A"/>
    <w:rsid w:val="00EF5ABC"/>
    <w:rsid w:val="00EF6A6A"/>
    <w:rsid w:val="00F014EE"/>
    <w:rsid w:val="00F041D0"/>
    <w:rsid w:val="00F050A2"/>
    <w:rsid w:val="00F0534D"/>
    <w:rsid w:val="00F070D4"/>
    <w:rsid w:val="00F15246"/>
    <w:rsid w:val="00F179FA"/>
    <w:rsid w:val="00F2389B"/>
    <w:rsid w:val="00F24184"/>
    <w:rsid w:val="00F31D07"/>
    <w:rsid w:val="00F323BB"/>
    <w:rsid w:val="00F35F22"/>
    <w:rsid w:val="00F36989"/>
    <w:rsid w:val="00F420AA"/>
    <w:rsid w:val="00F42EEC"/>
    <w:rsid w:val="00F500A2"/>
    <w:rsid w:val="00F606DC"/>
    <w:rsid w:val="00F633F7"/>
    <w:rsid w:val="00F71465"/>
    <w:rsid w:val="00F73409"/>
    <w:rsid w:val="00F74281"/>
    <w:rsid w:val="00F74B81"/>
    <w:rsid w:val="00F74B91"/>
    <w:rsid w:val="00F86B14"/>
    <w:rsid w:val="00F90578"/>
    <w:rsid w:val="00F9541C"/>
    <w:rsid w:val="00FA4C6C"/>
    <w:rsid w:val="00FA73E1"/>
    <w:rsid w:val="00FB48D0"/>
    <w:rsid w:val="00FB68F7"/>
    <w:rsid w:val="00FC653A"/>
    <w:rsid w:val="00FD2387"/>
    <w:rsid w:val="00FD4084"/>
    <w:rsid w:val="00FD5BC3"/>
    <w:rsid w:val="00FD70D6"/>
    <w:rsid w:val="00FE3D1C"/>
    <w:rsid w:val="00FF4371"/>
    <w:rsid w:val="00FF7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9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4E2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10A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uiPriority w:val="99"/>
    <w:rsid w:val="00D10AA4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szCs w:val="20"/>
      <w:lang w:val="en-GB" w:eastAsia="en-US"/>
    </w:rPr>
  </w:style>
  <w:style w:type="paragraph" w:styleId="a5">
    <w:name w:val="List Paragraph"/>
    <w:basedOn w:val="a"/>
    <w:uiPriority w:val="99"/>
    <w:qFormat/>
    <w:rsid w:val="007E57F0"/>
    <w:pPr>
      <w:ind w:left="720"/>
    </w:pPr>
  </w:style>
  <w:style w:type="paragraph" w:customStyle="1" w:styleId="ConsPlusNormal">
    <w:name w:val="ConsPlusNormal"/>
    <w:rsid w:val="008324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uiPriority w:val="99"/>
    <w:rsid w:val="00520611"/>
  </w:style>
  <w:style w:type="character" w:customStyle="1" w:styleId="wmi-callto">
    <w:name w:val="wmi-callto"/>
    <w:basedOn w:val="a0"/>
    <w:uiPriority w:val="99"/>
    <w:rsid w:val="00520611"/>
  </w:style>
  <w:style w:type="paragraph" w:styleId="a6">
    <w:name w:val="Balloon Text"/>
    <w:basedOn w:val="a"/>
    <w:link w:val="a7"/>
    <w:uiPriority w:val="99"/>
    <w:semiHidden/>
    <w:rsid w:val="003F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3F7594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5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519C"/>
    <w:rPr>
      <w:rFonts w:cs="Calibri"/>
      <w:sz w:val="22"/>
      <w:szCs w:val="22"/>
    </w:rPr>
  </w:style>
  <w:style w:type="paragraph" w:styleId="aa">
    <w:name w:val="footer"/>
    <w:basedOn w:val="a"/>
    <w:link w:val="ab"/>
    <w:uiPriority w:val="99"/>
    <w:semiHidden/>
    <w:unhideWhenUsed/>
    <w:rsid w:val="003D5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D519C"/>
    <w:rPr>
      <w:rFonts w:cs="Calibri"/>
      <w:sz w:val="22"/>
      <w:szCs w:val="22"/>
    </w:rPr>
  </w:style>
  <w:style w:type="paragraph" w:styleId="ac">
    <w:name w:val="Normal (Web)"/>
    <w:basedOn w:val="a"/>
    <w:uiPriority w:val="99"/>
    <w:rsid w:val="002F3D0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d">
    <w:name w:val="No Spacing"/>
    <w:uiPriority w:val="1"/>
    <w:qFormat/>
    <w:rsid w:val="004B7186"/>
    <w:rPr>
      <w:rFonts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E4142-7A7D-4E87-8D46-CA8422D1C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8</Pages>
  <Words>1865</Words>
  <Characters>10633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8</cp:revision>
  <cp:lastPrinted>2022-12-27T13:44:00Z</cp:lastPrinted>
  <dcterms:created xsi:type="dcterms:W3CDTF">2022-12-19T03:21:00Z</dcterms:created>
  <dcterms:modified xsi:type="dcterms:W3CDTF">2022-12-28T09:31:00Z</dcterms:modified>
</cp:coreProperties>
</file>