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6E" w:rsidRPr="00F518EE" w:rsidRDefault="002F336E" w:rsidP="002F336E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6E" w:rsidRPr="00F518EE" w:rsidRDefault="002F336E" w:rsidP="002F336E">
      <w:pPr>
        <w:spacing w:before="240"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2F336E" w:rsidRPr="00F518EE" w:rsidRDefault="002F336E" w:rsidP="002F336E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2F336E" w:rsidRPr="00F518EE" w:rsidRDefault="002F336E" w:rsidP="002F336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2F336E" w:rsidRPr="00F518EE" w:rsidRDefault="002F336E" w:rsidP="002F336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2F336E" w:rsidRPr="00F518EE" w:rsidRDefault="002F336E" w:rsidP="002F336E">
      <w:pPr>
        <w:shd w:val="clear" w:color="auto" w:fill="FFFFFF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</w:t>
      </w:r>
      <w:r w:rsidRPr="005A1253">
        <w:rPr>
          <w:rFonts w:ascii="Times New Roman" w:eastAsia="Times New Roman" w:hAnsi="Times New Roman" w:cs="Times New Roman"/>
          <w:color w:val="000000"/>
        </w:rPr>
        <w:t>«</w:t>
      </w:r>
      <w:r w:rsidR="00063C9F" w:rsidRPr="005A1253"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 w:rsidR="00063C9F">
        <w:rPr>
          <w:rFonts w:ascii="Times New Roman" w:eastAsia="Times New Roman" w:hAnsi="Times New Roman" w:cs="Times New Roman"/>
          <w:color w:val="000000"/>
        </w:rPr>
        <w:t xml:space="preserve"> </w:t>
      </w:r>
      <w:r w:rsidR="005A1253">
        <w:rPr>
          <w:rFonts w:ascii="Times New Roman" w:eastAsia="Times New Roman" w:hAnsi="Times New Roman" w:cs="Times New Roman"/>
          <w:color w:val="000000"/>
        </w:rPr>
        <w:t xml:space="preserve">октября </w:t>
      </w:r>
      <w:r w:rsidRPr="00F518EE">
        <w:rPr>
          <w:rFonts w:ascii="Times New Roman" w:eastAsia="Times New Roman" w:hAnsi="Times New Roman" w:cs="Times New Roman"/>
          <w:color w:val="000000"/>
        </w:rPr>
        <w:t>201</w:t>
      </w:r>
      <w:r>
        <w:rPr>
          <w:rFonts w:ascii="Times New Roman" w:eastAsia="Times New Roman" w:hAnsi="Times New Roman" w:cs="Times New Roman"/>
          <w:color w:val="000000"/>
        </w:rPr>
        <w:t>7</w:t>
      </w:r>
      <w:r w:rsidRPr="00F518EE">
        <w:rPr>
          <w:rFonts w:ascii="Times New Roman" w:eastAsia="Times New Roman" w:hAnsi="Times New Roman" w:cs="Times New Roman"/>
          <w:color w:val="000000"/>
        </w:rPr>
        <w:t xml:space="preserve"> года № </w:t>
      </w:r>
      <w:r w:rsidR="00063C9F" w:rsidRPr="005A1253">
        <w:rPr>
          <w:rFonts w:ascii="Times New Roman" w:eastAsia="Times New Roman" w:hAnsi="Times New Roman" w:cs="Times New Roman"/>
          <w:color w:val="000000"/>
        </w:rPr>
        <w:t>726</w:t>
      </w:r>
    </w:p>
    <w:p w:rsidR="002F336E" w:rsidRPr="00F518EE" w:rsidRDefault="002F336E" w:rsidP="002F336E">
      <w:pPr>
        <w:shd w:val="clear" w:color="auto" w:fill="FFFFFF"/>
        <w:spacing w:after="0" w:line="360" w:lineRule="auto"/>
        <w:ind w:right="55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 w:rsidRPr="00F518EE">
        <w:rPr>
          <w:rFonts w:ascii="Times New Roman" w:eastAsia="Times New Roman" w:hAnsi="Times New Roman" w:cs="Times New Roman"/>
          <w:color w:val="000000"/>
        </w:rPr>
        <w:t xml:space="preserve">г. </w:t>
      </w:r>
      <w:proofErr w:type="spellStart"/>
      <w:r w:rsidRPr="00F518EE">
        <w:rPr>
          <w:rFonts w:ascii="Times New Roman" w:eastAsia="Times New Roman" w:hAnsi="Times New Roman" w:cs="Times New Roman"/>
          <w:color w:val="000000"/>
        </w:rPr>
        <w:t>Сатка</w:t>
      </w:r>
      <w:proofErr w:type="spellEnd"/>
    </w:p>
    <w:p w:rsidR="002F336E" w:rsidRPr="00F518EE" w:rsidRDefault="002F336E" w:rsidP="002F336E">
      <w:pPr>
        <w:shd w:val="clear" w:color="auto" w:fill="FFFFFF"/>
        <w:spacing w:after="0" w:line="360" w:lineRule="auto"/>
        <w:ind w:right="5527"/>
        <w:jc w:val="both"/>
        <w:rPr>
          <w:rFonts w:ascii="Times New Roman" w:eastAsia="Times New Roman" w:hAnsi="Times New Roman" w:cs="Times New Roman"/>
          <w:color w:val="000000"/>
        </w:rPr>
      </w:pPr>
    </w:p>
    <w:p w:rsidR="002F336E" w:rsidRPr="00F518EE" w:rsidRDefault="002F336E" w:rsidP="002F336E">
      <w:pPr>
        <w:autoSpaceDE w:val="0"/>
        <w:autoSpaceDN w:val="0"/>
        <w:adjustRightInd w:val="0"/>
        <w:spacing w:after="0" w:line="360" w:lineRule="auto"/>
        <w:ind w:right="510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Об утверждении порядка формирования и ведения реестра источников доходов бюджета Саткинского муниципального района и Саткинского городского поселения</w:t>
      </w:r>
    </w:p>
    <w:p w:rsidR="002F336E" w:rsidRPr="00F518EE" w:rsidRDefault="002F336E" w:rsidP="002F336E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336E" w:rsidRDefault="002F336E" w:rsidP="002F336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8E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пунктом </w:t>
      </w:r>
      <w:r w:rsidR="004661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статьи 47.1 Бюджетного кодекса Российской Федерации, постановлением Правительства Российской Федерации от 31.08.2016 №868 «О порядке формирования и ведения перечня источников доходов Российской Федерации», пунктом 7 части 7 главы решения Собрания депутатов Саткинского муниципального района от 18.05.2016 №93/11 «Об утверждении Положения о бюджетном процессе Саткинского муниципального района в новой редакции», пунктом 7 части 7 главы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решения Совета депутатов Саткинского городского поселения от  25.05.2016 №61/12 «Об утверждении Положения о бюджетном процессе Саткинского городского поселения»</w:t>
      </w:r>
    </w:p>
    <w:p w:rsidR="002F336E" w:rsidRPr="00F518EE" w:rsidRDefault="002F336E" w:rsidP="002F336E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36E" w:rsidRDefault="002F336E" w:rsidP="00651C87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EE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81FE3" w:rsidRPr="00F518EE" w:rsidRDefault="00981FE3" w:rsidP="00651C87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EB3" w:rsidRPr="00933EB3" w:rsidRDefault="002F336E" w:rsidP="00DA02A0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EB3">
        <w:rPr>
          <w:rFonts w:ascii="Times New Roman" w:eastAsia="Times New Roman" w:hAnsi="Times New Roman" w:cs="Times New Roman"/>
          <w:sz w:val="24"/>
          <w:szCs w:val="24"/>
        </w:rPr>
        <w:t>Утвердить прилагаемы</w:t>
      </w:r>
      <w:r w:rsidR="00933EB3" w:rsidRPr="00933EB3">
        <w:rPr>
          <w:rFonts w:ascii="Times New Roman" w:eastAsia="Times New Roman" w:hAnsi="Times New Roman" w:cs="Times New Roman"/>
          <w:sz w:val="24"/>
          <w:szCs w:val="24"/>
        </w:rPr>
        <w:t>е:</w:t>
      </w:r>
    </w:p>
    <w:p w:rsidR="00933EB3" w:rsidRPr="00DA02A0" w:rsidRDefault="00933EB3" w:rsidP="00744803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A0">
        <w:rPr>
          <w:rFonts w:ascii="Times New Roman" w:eastAsia="Calibri" w:hAnsi="Times New Roman" w:cs="Times New Roman"/>
          <w:sz w:val="24"/>
          <w:szCs w:val="24"/>
        </w:rPr>
        <w:t xml:space="preserve">Порядок формирования и ведения реестра источников доходов бюджета </w:t>
      </w:r>
      <w:proofErr w:type="spellStart"/>
      <w:r w:rsidRPr="00DA02A0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DA02A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и реестра источников доходов бюджета </w:t>
      </w:r>
      <w:proofErr w:type="spellStart"/>
      <w:r w:rsidRPr="00DA02A0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DA02A0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="00DA02A0" w:rsidRPr="00DA02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6E" w:rsidRPr="00DA02A0" w:rsidRDefault="00DA02A0" w:rsidP="00744803">
      <w:pPr>
        <w:pStyle w:val="a5"/>
        <w:numPr>
          <w:ilvl w:val="0"/>
          <w:numId w:val="4"/>
        </w:numPr>
        <w:tabs>
          <w:tab w:val="left" w:pos="851"/>
          <w:tab w:val="left" w:pos="1418"/>
        </w:tabs>
        <w:spacing w:after="0" w:line="36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A0">
        <w:rPr>
          <w:rFonts w:ascii="Times New Roman" w:eastAsia="Calibri" w:hAnsi="Times New Roman" w:cs="Times New Roman"/>
          <w:sz w:val="24"/>
          <w:szCs w:val="24"/>
        </w:rPr>
        <w:t>Порядок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02A0">
        <w:rPr>
          <w:rFonts w:ascii="Times New Roman" w:eastAsia="Calibri" w:hAnsi="Times New Roman" w:cs="Times New Roman"/>
          <w:sz w:val="24"/>
          <w:szCs w:val="24"/>
        </w:rPr>
        <w:t xml:space="preserve">представления в Финансовое управление администрации </w:t>
      </w:r>
      <w:proofErr w:type="spellStart"/>
      <w:r w:rsidRPr="00DA02A0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DA02A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реестров источников доходов бюджетов муниципальных образований, входящих в состав </w:t>
      </w:r>
      <w:proofErr w:type="spellStart"/>
      <w:r w:rsidRPr="00DA02A0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DA02A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="00744803">
        <w:rPr>
          <w:rFonts w:ascii="Times New Roman" w:eastAsia="Calibri" w:hAnsi="Times New Roman" w:cs="Times New Roman"/>
          <w:sz w:val="24"/>
          <w:szCs w:val="24"/>
        </w:rPr>
        <w:t>.</w:t>
      </w:r>
      <w:r w:rsidRPr="00DA02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336E" w:rsidRPr="00B56C11" w:rsidRDefault="002F336E" w:rsidP="00744803">
      <w:pPr>
        <w:tabs>
          <w:tab w:val="left" w:pos="900"/>
          <w:tab w:val="left" w:pos="935"/>
          <w:tab w:val="left" w:pos="1134"/>
        </w:tabs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8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B56C11">
        <w:rPr>
          <w:rFonts w:ascii="Times New Roman" w:eastAsia="Calibri" w:hAnsi="Times New Roman" w:cs="Times New Roman"/>
          <w:sz w:val="24"/>
          <w:szCs w:val="24"/>
        </w:rPr>
        <w:t>Начальнику отдела организационной и контрольной работы Управления делами и организационной работы (</w:t>
      </w:r>
      <w:proofErr w:type="spellStart"/>
      <w:r w:rsidRPr="00B56C11">
        <w:rPr>
          <w:rFonts w:ascii="Times New Roman" w:eastAsia="Calibri" w:hAnsi="Times New Roman" w:cs="Times New Roman"/>
          <w:sz w:val="24"/>
          <w:szCs w:val="24"/>
        </w:rPr>
        <w:t>Корочкина</w:t>
      </w:r>
      <w:proofErr w:type="spellEnd"/>
      <w:r w:rsidRPr="00B56C11">
        <w:rPr>
          <w:rFonts w:ascii="Times New Roman" w:eastAsia="Calibri" w:hAnsi="Times New Roman" w:cs="Times New Roman"/>
          <w:sz w:val="24"/>
          <w:szCs w:val="24"/>
        </w:rPr>
        <w:t xml:space="preserve"> Н.П) опубликовать настоящее постановление в газете «</w:t>
      </w:r>
      <w:proofErr w:type="spellStart"/>
      <w:r w:rsidRPr="00B56C11">
        <w:rPr>
          <w:rFonts w:ascii="Times New Roman" w:eastAsia="Calibri" w:hAnsi="Times New Roman" w:cs="Times New Roman"/>
          <w:sz w:val="24"/>
          <w:szCs w:val="24"/>
        </w:rPr>
        <w:t>Саткинский</w:t>
      </w:r>
      <w:proofErr w:type="spellEnd"/>
      <w:r w:rsidRPr="00B56C11">
        <w:rPr>
          <w:rFonts w:ascii="Times New Roman" w:eastAsia="Calibri" w:hAnsi="Times New Roman" w:cs="Times New Roman"/>
          <w:sz w:val="24"/>
          <w:szCs w:val="24"/>
        </w:rPr>
        <w:t xml:space="preserve"> рабочий» и на официальном сайте администрации Саткинского муниципального района.</w:t>
      </w:r>
    </w:p>
    <w:p w:rsidR="002F336E" w:rsidRDefault="002F336E" w:rsidP="00744803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1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Саткинского муниципального района от 09.12.2016 №865 «Об утверждении порядка формирования и ведения реестра источников доходов бюджета Саткинского муниципального района и Саткинского городского поселения» признать утратившим силу с момента подписания настоящего постановления.</w:t>
      </w:r>
    </w:p>
    <w:p w:rsidR="002F336E" w:rsidRDefault="002F336E" w:rsidP="00744803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518E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</w:t>
      </w:r>
      <w:r w:rsidR="00FB32D6">
        <w:rPr>
          <w:rFonts w:ascii="Times New Roman" w:eastAsia="Times New Roman" w:hAnsi="Times New Roman" w:cs="Times New Roman"/>
          <w:sz w:val="24"/>
          <w:szCs w:val="24"/>
        </w:rPr>
        <w:t xml:space="preserve">ет в силу со дня его подписания, за исключением пункта 9 Порядка, утвержденного настоящим постановлением, который вступает в силу с </w:t>
      </w:r>
      <w:r w:rsidR="0074480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B32D6">
        <w:rPr>
          <w:rFonts w:ascii="Times New Roman" w:eastAsia="Times New Roman" w:hAnsi="Times New Roman" w:cs="Times New Roman"/>
          <w:sz w:val="24"/>
          <w:szCs w:val="24"/>
        </w:rPr>
        <w:t>1 января 20</w:t>
      </w:r>
      <w:r w:rsidR="006E4EC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B32D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2F336E" w:rsidRDefault="002F336E" w:rsidP="002F336E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36E" w:rsidRPr="00F518EE" w:rsidRDefault="002F336E" w:rsidP="002F336E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36E" w:rsidRPr="00F518EE" w:rsidRDefault="002F336E" w:rsidP="002F336E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8EE">
        <w:rPr>
          <w:rFonts w:ascii="Times New Roman" w:eastAsia="Times New Roman" w:hAnsi="Times New Roman" w:cs="Times New Roman"/>
          <w:sz w:val="24"/>
          <w:szCs w:val="24"/>
        </w:rPr>
        <w:t>Глава Саткинского муниципального района                                                     А.А. Глазков</w:t>
      </w:r>
    </w:p>
    <w:p w:rsidR="004401D4" w:rsidRDefault="004401D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01D4" w:rsidRDefault="004401D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2F336E">
      <w:pPr>
        <w:spacing w:line="360" w:lineRule="auto"/>
        <w:rPr>
          <w:rFonts w:ascii="Times New Roman" w:eastAsia="Calibri" w:hAnsi="Times New Roman" w:cs="Times New Roman"/>
        </w:rPr>
      </w:pPr>
    </w:p>
    <w:p w:rsidR="002F336E" w:rsidRPr="00B56C11" w:rsidRDefault="002F336E" w:rsidP="002F336E">
      <w:pPr>
        <w:tabs>
          <w:tab w:val="left" w:pos="10206"/>
        </w:tabs>
        <w:suppressAutoHyphens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C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УТВЕРЖДЕН</w:t>
      </w:r>
    </w:p>
    <w:p w:rsidR="002F336E" w:rsidRPr="00B56C11" w:rsidRDefault="002F336E" w:rsidP="002F336E">
      <w:pPr>
        <w:tabs>
          <w:tab w:val="left" w:pos="10206"/>
        </w:tabs>
        <w:suppressAutoHyphens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C1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2F336E" w:rsidRPr="00B56C11" w:rsidRDefault="002F336E" w:rsidP="002F336E">
      <w:pPr>
        <w:tabs>
          <w:tab w:val="left" w:pos="10206"/>
        </w:tabs>
        <w:suppressAutoHyphens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C11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Саткинского муниципального района</w:t>
      </w:r>
    </w:p>
    <w:p w:rsidR="002F336E" w:rsidRPr="00B56C11" w:rsidRDefault="005A1253" w:rsidP="002F336E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2F336E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27.10. </w:t>
      </w:r>
      <w:r w:rsidR="002F336E">
        <w:rPr>
          <w:rFonts w:ascii="Times New Roman" w:eastAsia="Times New Roman" w:hAnsi="Times New Roman" w:cs="Times New Roman"/>
          <w:sz w:val="24"/>
          <w:szCs w:val="24"/>
          <w:lang w:eastAsia="ar-SA"/>
        </w:rPr>
        <w:t>2017</w:t>
      </w:r>
      <w:r w:rsidR="002F336E" w:rsidRPr="00B56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726</w:t>
      </w: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01D4" w:rsidRPr="004401D4" w:rsidRDefault="004401D4" w:rsidP="002F336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01D4">
        <w:rPr>
          <w:rFonts w:ascii="Times New Roman" w:eastAsia="Calibri" w:hAnsi="Times New Roman" w:cs="Times New Roman"/>
          <w:sz w:val="24"/>
          <w:szCs w:val="24"/>
        </w:rPr>
        <w:t>Порядок</w:t>
      </w:r>
    </w:p>
    <w:p w:rsidR="00DE130F" w:rsidRDefault="004401D4" w:rsidP="00DE130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формирования и ведения реестра источников доходов бюджета Саткинского муниципального района и реестра источников доходов бюджета </w:t>
      </w:r>
    </w:p>
    <w:p w:rsidR="004401D4" w:rsidRPr="004401D4" w:rsidRDefault="004401D4" w:rsidP="00DE130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1D4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</w:p>
    <w:p w:rsidR="004401D4" w:rsidRPr="004401D4" w:rsidRDefault="004401D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01D4" w:rsidRPr="002F336E" w:rsidRDefault="004401D4" w:rsidP="0039156B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формирования и ведения реестра источников доходов  бюджета Саткинского муниципального района и реестра источников доходов бюджета Саткинского городского поселения (далее  –  Порядок) определяет правила формирования и ведения реестра источников доходов бюджета Саткинского муниципального района и реестра источников доходов бюджета Саткинского городского поселения (далее – реестры источников доходов бюджетов). </w:t>
      </w:r>
    </w:p>
    <w:p w:rsidR="004401D4" w:rsidRPr="002F336E" w:rsidRDefault="004401D4" w:rsidP="0039156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Реестр источников доходов бюджета Саткинского муниципального района (далее – районный бюджет) представляют собой свод информации о доходах районного бюджета по источникам доходов районного бюджета</w:t>
      </w:r>
      <w:r w:rsidR="0046611E">
        <w:rPr>
          <w:rFonts w:ascii="Times New Roman" w:eastAsia="Calibri" w:hAnsi="Times New Roman" w:cs="Times New Roman"/>
          <w:sz w:val="24"/>
          <w:szCs w:val="24"/>
        </w:rPr>
        <w:t>,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формируемой в процессе составления, утверждения и исполнения районного бюджета на основании перечня  источников доходов Российской Федерации.</w:t>
      </w:r>
    </w:p>
    <w:p w:rsidR="004401D4" w:rsidRPr="002F336E" w:rsidRDefault="004401D4" w:rsidP="002F336E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Ведение реестра источников доходов районного бюджета осуществляет Финансовое управление администрации Саткинского муниципального района (далее – Финансовое управление).</w:t>
      </w:r>
    </w:p>
    <w:p w:rsidR="004401D4" w:rsidRPr="002F336E" w:rsidRDefault="004401D4" w:rsidP="0039156B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3.</w:t>
      </w:r>
      <w:r w:rsidRPr="002F336E">
        <w:rPr>
          <w:rFonts w:ascii="Times New Roman" w:eastAsia="Calibri" w:hAnsi="Times New Roman" w:cs="Times New Roman"/>
          <w:sz w:val="24"/>
          <w:szCs w:val="24"/>
        </w:rPr>
        <w:tab/>
        <w:t>Реестр источников доходов бюджета Саткинского городского поселения (далее – бюджет поселения)  представляют собой свод информации о доходах бюджета поселения по источникам доходов бюджета поселения</w:t>
      </w:r>
      <w:r w:rsidR="0046611E">
        <w:rPr>
          <w:rFonts w:ascii="Times New Roman" w:eastAsia="Calibri" w:hAnsi="Times New Roman" w:cs="Times New Roman"/>
          <w:sz w:val="24"/>
          <w:szCs w:val="24"/>
        </w:rPr>
        <w:t>,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формируемой в процессе составления, утверждения и исполнения бюджета поселения на основании перечня  источников доходов Российской Федерации.</w:t>
      </w:r>
    </w:p>
    <w:p w:rsidR="004401D4" w:rsidRPr="002F336E" w:rsidRDefault="004401D4" w:rsidP="002F336E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Ведение реестра источников доходов бюджета поселения осуществляет Финансовое управление.</w:t>
      </w:r>
    </w:p>
    <w:p w:rsidR="004401D4" w:rsidRPr="002F336E" w:rsidRDefault="004401D4" w:rsidP="0039156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4.  Реестры источников доходов бюджетов формируются и ведутся в электронной форме в </w:t>
      </w:r>
      <w:r w:rsidR="00ED45A5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информационных системах управления </w:t>
      </w:r>
      <w:r w:rsidR="00ED45A5">
        <w:rPr>
          <w:rFonts w:ascii="Times New Roman" w:eastAsia="Calibri" w:hAnsi="Times New Roman" w:cs="Times New Roman"/>
          <w:sz w:val="24"/>
          <w:szCs w:val="24"/>
        </w:rPr>
        <w:t>муниципальными</w:t>
      </w:r>
      <w:r w:rsidR="0046611E">
        <w:rPr>
          <w:rFonts w:ascii="Times New Roman" w:eastAsia="Calibri" w:hAnsi="Times New Roman" w:cs="Times New Roman"/>
          <w:sz w:val="24"/>
          <w:szCs w:val="24"/>
        </w:rPr>
        <w:t xml:space="preserve"> финансами </w:t>
      </w:r>
      <w:proofErr w:type="spellStart"/>
      <w:r w:rsidR="00ED45A5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="00ED45A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401D4" w:rsidRPr="002F336E" w:rsidRDefault="004401D4" w:rsidP="0039156B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В целях ведения реестров источников доходов бюджетов органы местного самоуправления, казенные учреждения, иные организации, осуществляющие бюджетные полномочия главных администраторов доходов районного бюджета и (или) бюджета </w:t>
      </w:r>
      <w:r w:rsidRPr="002F336E">
        <w:rPr>
          <w:rFonts w:ascii="Times New Roman" w:eastAsia="Calibri" w:hAnsi="Times New Roman" w:cs="Times New Roman"/>
          <w:sz w:val="24"/>
          <w:szCs w:val="24"/>
        </w:rPr>
        <w:lastRenderedPageBreak/>
        <w:t>поселения (далее – бюджеты) и (или) администраторов доходов  бюджетов, органы и организации, осуще</w:t>
      </w:r>
      <w:r w:rsidR="00027462">
        <w:rPr>
          <w:rFonts w:ascii="Times New Roman" w:eastAsia="Calibri" w:hAnsi="Times New Roman" w:cs="Times New Roman"/>
          <w:sz w:val="24"/>
          <w:szCs w:val="24"/>
        </w:rPr>
        <w:t>ствляющие оказание (выполнение</w:t>
      </w:r>
      <w:r w:rsidR="00027462" w:rsidRPr="00027462">
        <w:rPr>
          <w:rFonts w:ascii="Times New Roman" w:eastAsia="Calibri" w:hAnsi="Times New Roman" w:cs="Times New Roman"/>
          <w:sz w:val="24"/>
          <w:szCs w:val="24"/>
        </w:rPr>
        <w:t>) муниципальных</w:t>
      </w:r>
      <w:r w:rsidRPr="00027462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(выполнение работ), предусматривающих за их оказание (выполнение) взимание платы по источнику доходов бюджета (в случае если указанные органы и</w:t>
      </w:r>
      <w:proofErr w:type="gramEnd"/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организации не осуществляют бюджетных полномочий администраторов доходов бюджетов) (далее  -  участники </w:t>
      </w:r>
      <w:proofErr w:type="gramStart"/>
      <w:r w:rsidRPr="002F336E">
        <w:rPr>
          <w:rFonts w:ascii="Times New Roman" w:eastAsia="Calibri" w:hAnsi="Times New Roman" w:cs="Times New Roman"/>
          <w:sz w:val="24"/>
          <w:szCs w:val="24"/>
        </w:rPr>
        <w:t>процесса ведения реестров источников доходов</w:t>
      </w:r>
      <w:proofErr w:type="gramEnd"/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бюджетов), обеспечивают предоставление сведений, необходимых для ведения реестров источников доходов бюджетов.</w:t>
      </w:r>
    </w:p>
    <w:p w:rsidR="004401D4" w:rsidRPr="002F336E" w:rsidRDefault="0039156B" w:rsidP="0039156B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401D4" w:rsidRPr="002F336E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 и ведении реестров источников доходов бюджетов  в </w:t>
      </w:r>
      <w:r w:rsidR="00ED45A5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4401D4" w:rsidRPr="002F336E">
        <w:rPr>
          <w:rFonts w:ascii="Times New Roman" w:eastAsia="Calibri" w:hAnsi="Times New Roman" w:cs="Times New Roman"/>
          <w:sz w:val="24"/>
          <w:szCs w:val="24"/>
        </w:rPr>
        <w:t xml:space="preserve"> информационных системах управления </w:t>
      </w:r>
      <w:r w:rsidR="00ED45A5">
        <w:rPr>
          <w:rFonts w:ascii="Times New Roman" w:eastAsia="Calibri" w:hAnsi="Times New Roman" w:cs="Times New Roman"/>
          <w:sz w:val="24"/>
          <w:szCs w:val="24"/>
        </w:rPr>
        <w:t>муниципальными</w:t>
      </w:r>
      <w:r w:rsidR="0046611E">
        <w:rPr>
          <w:rFonts w:ascii="Times New Roman" w:eastAsia="Calibri" w:hAnsi="Times New Roman" w:cs="Times New Roman"/>
          <w:sz w:val="24"/>
          <w:szCs w:val="24"/>
        </w:rPr>
        <w:t xml:space="preserve"> финансами </w:t>
      </w:r>
      <w:proofErr w:type="spellStart"/>
      <w:r w:rsidR="00ED45A5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="00ED45A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="004401D4" w:rsidRPr="002F336E">
        <w:rPr>
          <w:rFonts w:ascii="Times New Roman" w:eastAsia="Calibri" w:hAnsi="Times New Roman" w:cs="Times New Roman"/>
          <w:sz w:val="24"/>
          <w:szCs w:val="24"/>
        </w:rPr>
        <w:t xml:space="preserve"> используются усиленные квалифицированные электронные подписи лиц, уполномоченных действовать от имени </w:t>
      </w:r>
      <w:proofErr w:type="gramStart"/>
      <w:r w:rsidR="004401D4" w:rsidRPr="002F336E">
        <w:rPr>
          <w:rFonts w:ascii="Times New Roman" w:eastAsia="Calibri" w:hAnsi="Times New Roman" w:cs="Times New Roman"/>
          <w:sz w:val="24"/>
          <w:szCs w:val="24"/>
        </w:rPr>
        <w:t>участников процесса ведения реестров источников доходов бюджетов</w:t>
      </w:r>
      <w:proofErr w:type="gramEnd"/>
      <w:r w:rsidR="004401D4" w:rsidRPr="002F33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01D4" w:rsidRPr="002F336E" w:rsidRDefault="004401D4" w:rsidP="0039156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3915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полноту и достоверность информации, а также своевременность ее включения в реестры источников доходов бюджетов несут участники </w:t>
      </w:r>
      <w:proofErr w:type="gramStart"/>
      <w:r w:rsidRPr="002F336E">
        <w:rPr>
          <w:rFonts w:ascii="Times New Roman" w:eastAsia="Calibri" w:hAnsi="Times New Roman" w:cs="Times New Roman"/>
          <w:sz w:val="24"/>
          <w:szCs w:val="24"/>
        </w:rPr>
        <w:t>процесса ведения реестров источников доходов бюджетов</w:t>
      </w:r>
      <w:proofErr w:type="gramEnd"/>
      <w:r w:rsidRPr="002F33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01D4" w:rsidRPr="002F336E" w:rsidRDefault="004401D4" w:rsidP="0039156B">
      <w:pPr>
        <w:tabs>
          <w:tab w:val="left" w:pos="284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391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Финансовое управление обеспечивает включение в реестр источников доходов районного бюджета и </w:t>
      </w:r>
      <w:r w:rsidR="0046611E">
        <w:rPr>
          <w:rFonts w:ascii="Times New Roman" w:eastAsia="Calibri" w:hAnsi="Times New Roman" w:cs="Times New Roman"/>
          <w:sz w:val="24"/>
          <w:szCs w:val="24"/>
        </w:rPr>
        <w:t xml:space="preserve">реестр источников доходов </w:t>
      </w:r>
      <w:r w:rsidRPr="002F336E">
        <w:rPr>
          <w:rFonts w:ascii="Times New Roman" w:eastAsia="Calibri" w:hAnsi="Times New Roman" w:cs="Times New Roman"/>
          <w:sz w:val="24"/>
          <w:szCs w:val="24"/>
        </w:rPr>
        <w:t>бюджета поселения</w:t>
      </w:r>
      <w:r w:rsidR="0046611E">
        <w:rPr>
          <w:rFonts w:ascii="Times New Roman" w:eastAsia="Calibri" w:hAnsi="Times New Roman" w:cs="Times New Roman"/>
          <w:sz w:val="24"/>
          <w:szCs w:val="24"/>
        </w:rPr>
        <w:t xml:space="preserve"> соответственно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в сроки, указанные в настоящем пункте, следующей информации  в  отношении каждого источника доходов соответствующего бюджета:</w:t>
      </w:r>
    </w:p>
    <w:p w:rsidR="004401D4" w:rsidRPr="002F336E" w:rsidRDefault="004401D4" w:rsidP="0039156B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391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36E">
        <w:rPr>
          <w:rFonts w:ascii="Times New Roman" w:eastAsia="Calibri" w:hAnsi="Times New Roman" w:cs="Times New Roman"/>
          <w:sz w:val="24"/>
          <w:szCs w:val="24"/>
        </w:rPr>
        <w:t>наименование источника дохода бюджета;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 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информация об органах местного самоуправления, казенных учреждениях районного бюджета и</w:t>
      </w:r>
      <w:r w:rsidR="00184A24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Pr="002F336E">
        <w:rPr>
          <w:rFonts w:ascii="Times New Roman" w:eastAsia="Calibri" w:hAnsi="Times New Roman" w:cs="Times New Roman"/>
          <w:sz w:val="24"/>
          <w:szCs w:val="24"/>
        </w:rPr>
        <w:t>поселения, иных организациях, осуществляющих бюджетные полномочия главных администраторов доходов бюджетов.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Информация, указанная в настоящем подпункте, включается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gramStart"/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2)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</w:t>
      </w:r>
      <w:r w:rsidRPr="002F33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общего объема доходов бюджета в соответствии с решениями Собрания депутатов Саткинского муниципального района о районном бюджете (далее  - решение о районном бюджете), Совета депутатов Саткинского городского поселения о бюджете Саткинского городского поселения (далее – решение </w:t>
      </w:r>
      <w:r w:rsidR="00184A24">
        <w:rPr>
          <w:rFonts w:ascii="Times New Roman" w:eastAsia="Calibri" w:hAnsi="Times New Roman" w:cs="Times New Roman"/>
          <w:sz w:val="24"/>
          <w:szCs w:val="24"/>
        </w:rPr>
        <w:t>о бюджете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поселения); </w:t>
      </w:r>
      <w:proofErr w:type="gramEnd"/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решениями о районном бюджете, о</w:t>
      </w:r>
      <w:r w:rsidR="00184A24">
        <w:rPr>
          <w:rFonts w:ascii="Times New Roman" w:eastAsia="Calibri" w:hAnsi="Times New Roman" w:cs="Times New Roman"/>
          <w:sz w:val="24"/>
          <w:szCs w:val="24"/>
        </w:rPr>
        <w:t xml:space="preserve"> бюджете </w:t>
      </w:r>
      <w:r w:rsidRPr="002F336E">
        <w:rPr>
          <w:rFonts w:ascii="Times New Roman" w:eastAsia="Calibri" w:hAnsi="Times New Roman" w:cs="Times New Roman"/>
          <w:sz w:val="24"/>
          <w:szCs w:val="24"/>
        </w:rPr>
        <w:t>поселения с учетом решений о внесении изменений в указанные решения о соответствующем бюджете;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решениями о районном бюджете, о</w:t>
      </w:r>
      <w:r w:rsidR="00184A24">
        <w:rPr>
          <w:rFonts w:ascii="Times New Roman" w:eastAsia="Calibri" w:hAnsi="Times New Roman" w:cs="Times New Roman"/>
          <w:sz w:val="24"/>
          <w:szCs w:val="24"/>
        </w:rPr>
        <w:t xml:space="preserve"> бюджете </w:t>
      </w:r>
      <w:r w:rsidRPr="002F336E">
        <w:rPr>
          <w:rFonts w:ascii="Times New Roman" w:eastAsia="Calibri" w:hAnsi="Times New Roman" w:cs="Times New Roman"/>
          <w:sz w:val="24"/>
          <w:szCs w:val="24"/>
        </w:rPr>
        <w:t>поселения.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Информация, указанная в настоящем подпункте, включается не позднее 5 рабочих дней со дня принятия или внесения изменений в решения о районном бюджете,</w:t>
      </w:r>
      <w:r w:rsidR="00184A24">
        <w:rPr>
          <w:rFonts w:ascii="Times New Roman" w:eastAsia="Calibri" w:hAnsi="Times New Roman" w:cs="Times New Roman"/>
          <w:sz w:val="24"/>
          <w:szCs w:val="24"/>
        </w:rPr>
        <w:t xml:space="preserve"> бюджете </w:t>
      </w:r>
      <w:r w:rsidRPr="002F336E">
        <w:rPr>
          <w:rFonts w:ascii="Times New Roman" w:eastAsia="Calibri" w:hAnsi="Times New Roman" w:cs="Times New Roman"/>
          <w:sz w:val="24"/>
          <w:szCs w:val="24"/>
        </w:rPr>
        <w:t>поселения и решения об исполнении районного бюджета, исполнении</w:t>
      </w:r>
      <w:r w:rsidR="00184A24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Pr="002F336E">
        <w:rPr>
          <w:rFonts w:ascii="Times New Roman" w:eastAsia="Calibri" w:hAnsi="Times New Roman" w:cs="Times New Roman"/>
          <w:sz w:val="24"/>
          <w:szCs w:val="24"/>
        </w:rPr>
        <w:t>поселения;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3) показатели уточненного 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бюджета.</w:t>
      </w:r>
    </w:p>
    <w:p w:rsidR="004401D4" w:rsidRPr="002F336E" w:rsidRDefault="004401D4" w:rsidP="003915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Информация, указанная в настоящем подпункте, включается согласно установленному в соответствии с бюджетным законодательством порядку ведения прогноза доходов бюджета, но не позднее 10 рабочего дня каждого месяца года;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4) показатели прогноза доходов бюджета по коду классификации доходов бюджета, соответствующему источнику дохода бюджета, сформированные в  целях составления и утверждения решений о районном бюджете,</w:t>
      </w:r>
      <w:r w:rsidR="00184A24">
        <w:rPr>
          <w:rFonts w:ascii="Times New Roman" w:eastAsia="Calibri" w:hAnsi="Times New Roman" w:cs="Times New Roman"/>
          <w:sz w:val="24"/>
          <w:szCs w:val="24"/>
        </w:rPr>
        <w:t xml:space="preserve"> бюджете </w:t>
      </w:r>
      <w:r w:rsidRPr="002F336E">
        <w:rPr>
          <w:rFonts w:ascii="Times New Roman" w:eastAsia="Calibri" w:hAnsi="Times New Roman" w:cs="Times New Roman"/>
          <w:sz w:val="24"/>
          <w:szCs w:val="24"/>
        </w:rPr>
        <w:t>поселения.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Информация, указанная в настоящем подпункте, включается не позднее 30 рабочих дней до дня внесения проектов решений о районном бюджете в Собрание депутатов </w:t>
      </w:r>
      <w:proofErr w:type="spellStart"/>
      <w:r w:rsidRPr="002F336E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</w:t>
      </w:r>
      <w:r w:rsidR="00184A24">
        <w:rPr>
          <w:rFonts w:ascii="Times New Roman" w:eastAsia="Calibri" w:hAnsi="Times New Roman" w:cs="Times New Roman"/>
          <w:sz w:val="24"/>
          <w:szCs w:val="24"/>
        </w:rPr>
        <w:t xml:space="preserve"> бюджете </w:t>
      </w:r>
      <w:r w:rsidRPr="002F336E">
        <w:rPr>
          <w:rFonts w:ascii="Times New Roman" w:eastAsia="Calibri" w:hAnsi="Times New Roman" w:cs="Times New Roman"/>
          <w:sz w:val="24"/>
          <w:szCs w:val="24"/>
        </w:rPr>
        <w:t>поселения в Совет депутатов Саткинского городского поселения;</w:t>
      </w:r>
    </w:p>
    <w:p w:rsidR="004401D4" w:rsidRPr="002F336E" w:rsidRDefault="0039156B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4401D4" w:rsidRPr="002F336E">
        <w:rPr>
          <w:rFonts w:ascii="Times New Roman" w:eastAsia="Calibri" w:hAnsi="Times New Roman" w:cs="Times New Roman"/>
          <w:sz w:val="24"/>
          <w:szCs w:val="24"/>
        </w:rPr>
        <w:t>показатели кассовых поступлений  по коду классификации доходов бюджета, соответствующему источнику дохода бюджета.</w:t>
      </w:r>
    </w:p>
    <w:p w:rsidR="004401D4" w:rsidRPr="002F336E" w:rsidRDefault="004401D4" w:rsidP="0039156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Информация, указанная в настоящем подпункте, включается в соответствии с установленными в соответствии с бюджетным законодательством порядками ведения кассового плана исполнения бюджета, но не позднее 10 рабочего дня каждого месяца года.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9. Финансовое управление обеспечивает включение в реестр</w:t>
      </w:r>
      <w:r w:rsidR="003152DB">
        <w:rPr>
          <w:rFonts w:ascii="Times New Roman" w:eastAsia="Calibri" w:hAnsi="Times New Roman" w:cs="Times New Roman"/>
          <w:sz w:val="24"/>
          <w:szCs w:val="24"/>
        </w:rPr>
        <w:t>ы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источников доходов </w:t>
      </w:r>
      <w:r w:rsidR="003152DB">
        <w:rPr>
          <w:rFonts w:ascii="Times New Roman" w:eastAsia="Calibri" w:hAnsi="Times New Roman" w:cs="Times New Roman"/>
          <w:sz w:val="24"/>
          <w:szCs w:val="24"/>
        </w:rPr>
        <w:t>бюджетов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в сроки, указанные в настоящем пункте,  следующей информации  в  отношении платежей, являющихся источником доходов соответствующего бюджета: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lastRenderedPageBreak/>
        <w:t>1) наименование источника дохода бюджета;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код (коды) классификации доходов бюджета, соответствующий источнику дохода бюджета;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идентификационный код по перечню источников доходов Российской Федерации, соответствующий источнику дохода бюджета;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информация об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информация об органах местного самоуправления, казенных учреждениях, иных организациях, осуществляющих бюджетные полномочия администраторов доходов бюджета по источнику дохода бюджета;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наименование органов и организаций, осуществляющих оказание </w:t>
      </w:r>
      <w:r w:rsidR="00027462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BB6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36E">
        <w:rPr>
          <w:rFonts w:ascii="Times New Roman" w:eastAsia="Calibri" w:hAnsi="Times New Roman" w:cs="Times New Roman"/>
          <w:sz w:val="24"/>
          <w:szCs w:val="24"/>
        </w:rPr>
        <w:t>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осуществляют бюджетных полномочий администратора доходов бюджета по источнику дохода бюджета).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Информация, указанная в настоящем подпункте, включается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2)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Информация, указанная в настоящем подпункте, включается незамедлительно,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3) информация о количестве оказанных </w:t>
      </w:r>
      <w:r w:rsidR="00027462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 услуг (выполненных работ), иных действий органов местного самоуправления, муниципальных учреждений, иных организаций, за которые осуществлена уплата платежей, являющихся источником дохода бюджета.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Информация, указанная в настоящем подпункте, включается не позднее  30  рабочих дней  до дня внесения проектов решений о районном бюджете в Собрание депутатов </w:t>
      </w:r>
      <w:proofErr w:type="spellStart"/>
      <w:r w:rsidRPr="002F336E">
        <w:rPr>
          <w:rFonts w:ascii="Times New Roman" w:eastAsia="Calibri" w:hAnsi="Times New Roman" w:cs="Times New Roman"/>
          <w:sz w:val="24"/>
          <w:szCs w:val="24"/>
        </w:rPr>
        <w:lastRenderedPageBreak/>
        <w:t>Саткинского</w:t>
      </w:r>
      <w:proofErr w:type="spellEnd"/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</w:t>
      </w:r>
      <w:r w:rsidR="00184A24">
        <w:rPr>
          <w:rFonts w:ascii="Times New Roman" w:eastAsia="Calibri" w:hAnsi="Times New Roman" w:cs="Times New Roman"/>
          <w:sz w:val="24"/>
          <w:szCs w:val="24"/>
        </w:rPr>
        <w:t xml:space="preserve"> бюджете </w:t>
      </w:r>
      <w:r w:rsidRPr="002F336E">
        <w:rPr>
          <w:rFonts w:ascii="Times New Roman" w:eastAsia="Calibri" w:hAnsi="Times New Roman" w:cs="Times New Roman"/>
          <w:sz w:val="24"/>
          <w:szCs w:val="24"/>
        </w:rPr>
        <w:t>поселения в Совет депутатов Саткинского городского поселения;</w:t>
      </w:r>
    </w:p>
    <w:p w:rsidR="004401D4" w:rsidRPr="002F336E" w:rsidRDefault="0039156B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4401D4" w:rsidRPr="002F336E">
        <w:rPr>
          <w:rFonts w:ascii="Times New Roman" w:eastAsia="Calibri" w:hAnsi="Times New Roman" w:cs="Times New Roman"/>
          <w:sz w:val="24"/>
          <w:szCs w:val="24"/>
        </w:rPr>
        <w:t>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336E">
        <w:rPr>
          <w:rFonts w:ascii="Times New Roman" w:eastAsia="Calibri" w:hAnsi="Times New Roman" w:cs="Times New Roman"/>
          <w:sz w:val="24"/>
          <w:szCs w:val="24"/>
        </w:rPr>
        <w:t>Информация, указанная в настоящем подпункте, включается в соответствии с установленными в соответствии с бюджетным законодательством порядке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года;</w:t>
      </w:r>
      <w:proofErr w:type="gramEnd"/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5)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Информация, указанная в настоящем подпункте, включается незамедлительно, но не позднее одного рабочего дня  после осуществления начисления.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10. В реестрах источников доходов бюджетов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11. Финансовое управление в целях </w:t>
      </w:r>
      <w:proofErr w:type="gramStart"/>
      <w:r w:rsidRPr="002F336E">
        <w:rPr>
          <w:rFonts w:ascii="Times New Roman" w:eastAsia="Calibri" w:hAnsi="Times New Roman" w:cs="Times New Roman"/>
          <w:sz w:val="24"/>
          <w:szCs w:val="24"/>
        </w:rPr>
        <w:t>ведения реестр</w:t>
      </w:r>
      <w:r w:rsidR="003152DB">
        <w:rPr>
          <w:rFonts w:ascii="Times New Roman" w:eastAsia="Calibri" w:hAnsi="Times New Roman" w:cs="Times New Roman"/>
          <w:sz w:val="24"/>
          <w:szCs w:val="24"/>
        </w:rPr>
        <w:t>ов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источников доходов </w:t>
      </w:r>
      <w:r w:rsidR="003152DB">
        <w:rPr>
          <w:rFonts w:ascii="Times New Roman" w:eastAsia="Calibri" w:hAnsi="Times New Roman" w:cs="Times New Roman"/>
          <w:sz w:val="24"/>
          <w:szCs w:val="24"/>
        </w:rPr>
        <w:t>бюджетов</w:t>
      </w:r>
      <w:proofErr w:type="gramEnd"/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пунктах 8, 9 настоящего Порядка, обеспечивает в автоматизированном режиме проверку: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1) наличия информации в соответствии с пунктами 8, 9 настоящего Порядка;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2) соответствия порядка формирования информации, указанной в пунктах 8, 9 настоящего Порядка, правилами, установленными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 июня 2015 г. № 658 «О государственной интегрированной информационной системе управления общественными финансами «Электронный бюджет».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12. В случае положительного результата проверки, указанной в пункте 11 настоящего Порядка, информация, представленная участниками </w:t>
      </w:r>
      <w:proofErr w:type="gramStart"/>
      <w:r w:rsidRPr="002F336E">
        <w:rPr>
          <w:rFonts w:ascii="Times New Roman" w:eastAsia="Calibri" w:hAnsi="Times New Roman" w:cs="Times New Roman"/>
          <w:sz w:val="24"/>
          <w:szCs w:val="24"/>
        </w:rPr>
        <w:t>процесса ведения реестра источников доходов</w:t>
      </w:r>
      <w:proofErr w:type="gramEnd"/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бюджета, образует следующие  реестровые записи реестра источников доходов бюджета, которым Финансовое управление присваивает уникальные номера: 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lastRenderedPageBreak/>
        <w:t>в части информации, указанной в пункте 8 настоящего Порядка, - реестровую запись источника дохода бюджета реестра источников доходов бюджета;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в части информации, указанной в пункте 9 настоящего Порядка, - реестровую запись платежа по источнику дохода бюджета реестра источников доходов бюджета.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Уникальный номер реестровой записи источника дохода бюджета реестра источников доходов бюджета и уникальный номер реестровой записи платежа по источнику дохода бюджета реестра источников доходов бюджета формируются в соответствии с  пунктами 22  и  23  общих требований к составу информации, порядку формирования 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 августа 2016 г. № 868 «О порядке формирования и ведения перечня источников доходов Российской Федерации».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При направлении участником процесса ведения реестра источников доходов бюджета измененной информации, указанной в пунктах 8, 9 настоящего Порядка, ранее образованные реестровые записи обновляются.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В случае отрицательного результата проверки, указанной в настоящем пункте, информация, представленная участником процесса ведения реестра источников доходов бюджета в соответствии с пунктами 8, 9 настоящего Порядка, не образует (не обновляет) реестровые записи. В указанном случае Финансовое управление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В случае получения указанного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4401D4" w:rsidRPr="002F336E" w:rsidRDefault="004401D4" w:rsidP="002F33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13. Реестр источников доходов районного бюджета направляется в составе документов и материалов, представляемых одновременно с проектом решения о районном бюджете  в Собрание депутатов Саткинского муниципального района по форме, утвержденной приложением</w:t>
      </w:r>
      <w:r w:rsidR="009841B0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2F336E">
        <w:rPr>
          <w:rFonts w:ascii="Times New Roman" w:eastAsia="Calibri" w:hAnsi="Times New Roman" w:cs="Times New Roman"/>
          <w:sz w:val="24"/>
          <w:szCs w:val="24"/>
        </w:rPr>
        <w:t xml:space="preserve"> к настоящему Порядку.</w:t>
      </w:r>
    </w:p>
    <w:p w:rsidR="008B4720" w:rsidRDefault="004401D4" w:rsidP="00CD5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6E">
        <w:rPr>
          <w:rFonts w:ascii="Times New Roman" w:eastAsia="Calibri" w:hAnsi="Times New Roman" w:cs="Times New Roman"/>
          <w:sz w:val="24"/>
          <w:szCs w:val="24"/>
        </w:rPr>
        <w:t>Реестр источников доходов</w:t>
      </w:r>
      <w:r w:rsidR="00184A24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Pr="002F336E">
        <w:rPr>
          <w:rFonts w:ascii="Times New Roman" w:eastAsia="Calibri" w:hAnsi="Times New Roman" w:cs="Times New Roman"/>
          <w:sz w:val="24"/>
          <w:szCs w:val="24"/>
        </w:rPr>
        <w:t>поселения направляется в составе документов и материалов, представляемых одновременно с проектом решения о бюджете Саткинского городского поселения в Совет депутатов Саткинского городского поселения, по форме, утвержденной приложением</w:t>
      </w:r>
      <w:r w:rsidR="009841B0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CD553E">
        <w:rPr>
          <w:rFonts w:ascii="Times New Roman" w:eastAsia="Calibri" w:hAnsi="Times New Roman" w:cs="Times New Roman"/>
          <w:sz w:val="24"/>
          <w:szCs w:val="24"/>
        </w:rPr>
        <w:t xml:space="preserve"> к настоящему Порядку.</w:t>
      </w:r>
    </w:p>
    <w:p w:rsidR="00B205DF" w:rsidRDefault="00B205DF" w:rsidP="00CD5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B205DF" w:rsidSect="002F336E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2B650A" w:rsidRPr="00ED0BB7" w:rsidRDefault="002B650A" w:rsidP="002B650A">
      <w:pPr>
        <w:spacing w:after="0"/>
        <w:ind w:right="378"/>
        <w:jc w:val="right"/>
        <w:rPr>
          <w:rFonts w:ascii="Times New Roman" w:hAnsi="Times New Roman" w:cs="Times New Roman"/>
        </w:rPr>
      </w:pPr>
      <w:r w:rsidRPr="00ED0BB7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2B650A" w:rsidRPr="00ED0BB7" w:rsidRDefault="002B650A" w:rsidP="002B650A">
      <w:pPr>
        <w:spacing w:after="0"/>
        <w:ind w:right="378"/>
        <w:jc w:val="right"/>
        <w:rPr>
          <w:rFonts w:ascii="Times New Roman" w:hAnsi="Times New Roman" w:cs="Times New Roman"/>
        </w:rPr>
      </w:pPr>
      <w:r w:rsidRPr="00ED0BB7">
        <w:rPr>
          <w:rFonts w:ascii="Times New Roman" w:hAnsi="Times New Roman" w:cs="Times New Roman"/>
        </w:rPr>
        <w:t xml:space="preserve">К Порядку формирования и ведения реестра </w:t>
      </w:r>
    </w:p>
    <w:p w:rsidR="002B650A" w:rsidRDefault="002B650A" w:rsidP="002B650A">
      <w:pPr>
        <w:spacing w:after="0"/>
        <w:ind w:right="378"/>
        <w:jc w:val="right"/>
        <w:rPr>
          <w:rFonts w:ascii="Times New Roman" w:hAnsi="Times New Roman" w:cs="Times New Roman"/>
        </w:rPr>
      </w:pPr>
      <w:r w:rsidRPr="00ED0BB7">
        <w:rPr>
          <w:rFonts w:ascii="Times New Roman" w:hAnsi="Times New Roman" w:cs="Times New Roman"/>
        </w:rPr>
        <w:t xml:space="preserve">источников доходов бюджета </w:t>
      </w:r>
    </w:p>
    <w:p w:rsidR="002B650A" w:rsidRPr="00ED0BB7" w:rsidRDefault="002B650A" w:rsidP="002B650A">
      <w:pPr>
        <w:spacing w:after="0"/>
        <w:ind w:right="378"/>
        <w:jc w:val="right"/>
        <w:rPr>
          <w:rFonts w:ascii="Times New Roman" w:hAnsi="Times New Roman" w:cs="Times New Roman"/>
        </w:rPr>
      </w:pPr>
      <w:proofErr w:type="spellStart"/>
      <w:r w:rsidRPr="00ED0BB7">
        <w:rPr>
          <w:rFonts w:ascii="Times New Roman" w:hAnsi="Times New Roman" w:cs="Times New Roman"/>
        </w:rPr>
        <w:t>Саткинского</w:t>
      </w:r>
      <w:proofErr w:type="spellEnd"/>
      <w:r w:rsidRPr="00ED0BB7">
        <w:rPr>
          <w:rFonts w:ascii="Times New Roman" w:hAnsi="Times New Roman" w:cs="Times New Roman"/>
        </w:rPr>
        <w:t xml:space="preserve"> муниципального района</w:t>
      </w:r>
    </w:p>
    <w:p w:rsidR="002B650A" w:rsidRDefault="002B650A" w:rsidP="002B650A">
      <w:pPr>
        <w:spacing w:after="0"/>
        <w:ind w:right="378"/>
        <w:jc w:val="right"/>
        <w:rPr>
          <w:rFonts w:ascii="Times New Roman" w:hAnsi="Times New Roman" w:cs="Times New Roman"/>
        </w:rPr>
      </w:pPr>
      <w:r w:rsidRPr="00ED0BB7">
        <w:rPr>
          <w:rFonts w:ascii="Times New Roman" w:hAnsi="Times New Roman" w:cs="Times New Roman"/>
        </w:rPr>
        <w:t xml:space="preserve"> и реестра источников доходов бюджета </w:t>
      </w:r>
    </w:p>
    <w:p w:rsidR="002B650A" w:rsidRPr="00ED0BB7" w:rsidRDefault="002B650A" w:rsidP="002B650A">
      <w:pPr>
        <w:spacing w:after="0"/>
        <w:ind w:right="378"/>
        <w:jc w:val="right"/>
        <w:rPr>
          <w:rFonts w:ascii="Times New Roman" w:hAnsi="Times New Roman" w:cs="Times New Roman"/>
        </w:rPr>
      </w:pPr>
      <w:proofErr w:type="spellStart"/>
      <w:r w:rsidRPr="00ED0BB7">
        <w:rPr>
          <w:rFonts w:ascii="Times New Roman" w:hAnsi="Times New Roman" w:cs="Times New Roman"/>
        </w:rPr>
        <w:t>Саткинского</w:t>
      </w:r>
      <w:proofErr w:type="spellEnd"/>
      <w:r w:rsidRPr="00ED0BB7">
        <w:rPr>
          <w:rFonts w:ascii="Times New Roman" w:hAnsi="Times New Roman" w:cs="Times New Roman"/>
        </w:rPr>
        <w:t xml:space="preserve"> городского поселения</w:t>
      </w:r>
    </w:p>
    <w:p w:rsidR="002B650A" w:rsidRPr="004A71A8" w:rsidRDefault="002B650A" w:rsidP="002B6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650A" w:rsidRPr="004A71A8" w:rsidRDefault="002B650A" w:rsidP="002B6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650A" w:rsidRDefault="002B650A" w:rsidP="002B650A">
      <w:pPr>
        <w:spacing w:after="0"/>
        <w:jc w:val="center"/>
        <w:rPr>
          <w:rFonts w:ascii="Times New Roman" w:hAnsi="Times New Roman" w:cs="Times New Roman"/>
        </w:rPr>
      </w:pPr>
      <w:r w:rsidRPr="00B94AD5">
        <w:rPr>
          <w:rFonts w:ascii="Times New Roman" w:hAnsi="Times New Roman" w:cs="Times New Roman"/>
        </w:rPr>
        <w:t xml:space="preserve">Реестр источников доходов </w:t>
      </w:r>
      <w:r>
        <w:rPr>
          <w:rFonts w:ascii="Times New Roman" w:hAnsi="Times New Roman" w:cs="Times New Roman"/>
        </w:rPr>
        <w:t xml:space="preserve">бюджета </w:t>
      </w:r>
      <w:proofErr w:type="spellStart"/>
      <w:r>
        <w:rPr>
          <w:rFonts w:ascii="Times New Roman" w:hAnsi="Times New Roman" w:cs="Times New Roman"/>
        </w:rPr>
        <w:t>Саткинского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2B650A" w:rsidRDefault="002B650A" w:rsidP="002B650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 _____ год и на плановый период 20 ____ и 20 ______ годов</w:t>
      </w:r>
    </w:p>
    <w:p w:rsidR="002B650A" w:rsidRDefault="002B650A" w:rsidP="002B650A">
      <w:pPr>
        <w:spacing w:after="0"/>
        <w:rPr>
          <w:rFonts w:ascii="Times New Roman" w:hAnsi="Times New Roman" w:cs="Times New Roman"/>
        </w:rPr>
      </w:pPr>
    </w:p>
    <w:p w:rsidR="002B650A" w:rsidRDefault="002B650A" w:rsidP="002B650A">
      <w:pPr>
        <w:spacing w:after="0"/>
        <w:rPr>
          <w:rFonts w:ascii="Times New Roman" w:hAnsi="Times New Roman" w:cs="Times New Roman"/>
        </w:rPr>
      </w:pPr>
    </w:p>
    <w:p w:rsidR="002B650A" w:rsidRDefault="002B650A" w:rsidP="002B650A">
      <w:pPr>
        <w:spacing w:after="0"/>
        <w:rPr>
          <w:rFonts w:ascii="Times New Roman" w:hAnsi="Times New Roman" w:cs="Times New Roman"/>
        </w:rPr>
      </w:pPr>
    </w:p>
    <w:p w:rsidR="002B650A" w:rsidRPr="00ED0BB7" w:rsidRDefault="002B650A" w:rsidP="002B65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BB7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D0BB7">
        <w:rPr>
          <w:rFonts w:ascii="Times New Roman" w:hAnsi="Times New Roman" w:cs="Times New Roman"/>
          <w:sz w:val="20"/>
          <w:szCs w:val="20"/>
        </w:rPr>
        <w:t>Единица измерения, тыс. рублей</w:t>
      </w:r>
    </w:p>
    <w:tbl>
      <w:tblPr>
        <w:tblStyle w:val="aa"/>
        <w:tblpPr w:leftFromText="180" w:rightFromText="180" w:vertAnchor="text" w:horzAnchor="margin" w:tblpXSpec="center" w:tblpY="195"/>
        <w:tblW w:w="15593" w:type="dxa"/>
        <w:tblLayout w:type="fixed"/>
        <w:tblLook w:val="04A0"/>
      </w:tblPr>
      <w:tblGrid>
        <w:gridCol w:w="1277"/>
        <w:gridCol w:w="1559"/>
        <w:gridCol w:w="709"/>
        <w:gridCol w:w="1134"/>
        <w:gridCol w:w="1842"/>
        <w:gridCol w:w="851"/>
        <w:gridCol w:w="1417"/>
        <w:gridCol w:w="1418"/>
        <w:gridCol w:w="1417"/>
        <w:gridCol w:w="1560"/>
        <w:gridCol w:w="1275"/>
        <w:gridCol w:w="1134"/>
      </w:tblGrid>
      <w:tr w:rsidR="002B650A" w:rsidRPr="00D35BD2" w:rsidTr="002C0C1A">
        <w:tc>
          <w:tcPr>
            <w:tcW w:w="1277" w:type="dxa"/>
            <w:vMerge w:val="restart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1559" w:type="dxa"/>
            <w:vMerge w:val="restart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Наименование группы источников доходов/Наименование источника доходов</w:t>
            </w:r>
          </w:p>
        </w:tc>
        <w:tc>
          <w:tcPr>
            <w:tcW w:w="1843" w:type="dxa"/>
            <w:gridSpan w:val="2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районного бюджета</w:t>
            </w:r>
          </w:p>
        </w:tc>
        <w:tc>
          <w:tcPr>
            <w:tcW w:w="851" w:type="dxa"/>
            <w:vMerge w:val="restart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7" w:type="dxa"/>
            <w:vMerge w:val="restart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Прогноз доходов в текущем финансовом году (по состоянию на дату «_»__20__г.</w:t>
            </w:r>
            <w:proofErr w:type="gramEnd"/>
          </w:p>
        </w:tc>
        <w:tc>
          <w:tcPr>
            <w:tcW w:w="1418" w:type="dxa"/>
            <w:vMerge w:val="restart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Кассовые поступления в текущем году</w:t>
            </w:r>
          </w:p>
          <w:p w:rsidR="002B650A" w:rsidRPr="00D35BD2" w:rsidRDefault="002B650A" w:rsidP="002C0C1A">
            <w:pPr>
              <w:jc w:val="center"/>
              <w:rPr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по состоянию на дату «_»__20__г.</w:t>
            </w:r>
          </w:p>
        </w:tc>
        <w:tc>
          <w:tcPr>
            <w:tcW w:w="1417" w:type="dxa"/>
            <w:vMerge w:val="restart"/>
          </w:tcPr>
          <w:p w:rsidR="002B650A" w:rsidRPr="00D35BD2" w:rsidRDefault="002B650A" w:rsidP="002C0C1A">
            <w:pPr>
              <w:jc w:val="center"/>
              <w:rPr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Оценка исполнения текущего финансового года</w:t>
            </w:r>
          </w:p>
        </w:tc>
        <w:tc>
          <w:tcPr>
            <w:tcW w:w="3969" w:type="dxa"/>
            <w:gridSpan w:val="3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Прогноз доходов районного бюджета</w:t>
            </w:r>
          </w:p>
        </w:tc>
      </w:tr>
      <w:tr w:rsidR="002B650A" w:rsidTr="002C0C1A">
        <w:tc>
          <w:tcPr>
            <w:tcW w:w="1277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на 20__г. (очередной финансовый год)</w:t>
            </w:r>
          </w:p>
        </w:tc>
        <w:tc>
          <w:tcPr>
            <w:tcW w:w="1275" w:type="dxa"/>
          </w:tcPr>
          <w:p w:rsidR="002B650A" w:rsidRPr="00D35BD2" w:rsidRDefault="002B650A" w:rsidP="002C0C1A">
            <w:pPr>
              <w:jc w:val="center"/>
              <w:rPr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на 20__г. (на первый год планового периода)</w:t>
            </w:r>
          </w:p>
        </w:tc>
        <w:tc>
          <w:tcPr>
            <w:tcW w:w="1134" w:type="dxa"/>
          </w:tcPr>
          <w:p w:rsidR="002B650A" w:rsidRPr="00D35BD2" w:rsidRDefault="002B650A" w:rsidP="002C0C1A">
            <w:pPr>
              <w:jc w:val="center"/>
              <w:rPr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на 20__г. (на второй год планового периода)</w:t>
            </w:r>
          </w:p>
        </w:tc>
      </w:tr>
    </w:tbl>
    <w:p w:rsidR="002F336E" w:rsidRDefault="002F336E" w:rsidP="00CD5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720" w:rsidRDefault="008B4720" w:rsidP="00CD5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720" w:rsidRDefault="008B4720" w:rsidP="00CD5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720" w:rsidRDefault="008B4720" w:rsidP="00CD5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720" w:rsidRDefault="008B4720" w:rsidP="00CD5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720" w:rsidRDefault="008B4720" w:rsidP="00CD5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720" w:rsidRDefault="008B4720" w:rsidP="00CD5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720" w:rsidRDefault="008B4720" w:rsidP="00CD5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720" w:rsidRDefault="008B4720" w:rsidP="00CD5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0A" w:rsidRPr="00ED0BB7" w:rsidRDefault="002B650A" w:rsidP="002B650A">
      <w:pPr>
        <w:spacing w:after="0"/>
        <w:ind w:right="378"/>
        <w:jc w:val="right"/>
        <w:rPr>
          <w:rFonts w:ascii="Times New Roman" w:hAnsi="Times New Roman" w:cs="Times New Roman"/>
        </w:rPr>
      </w:pPr>
      <w:r w:rsidRPr="00ED0BB7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2</w:t>
      </w:r>
    </w:p>
    <w:p w:rsidR="002B650A" w:rsidRPr="00ED0BB7" w:rsidRDefault="002B650A" w:rsidP="002B650A">
      <w:pPr>
        <w:spacing w:after="0"/>
        <w:ind w:right="378"/>
        <w:jc w:val="right"/>
        <w:rPr>
          <w:rFonts w:ascii="Times New Roman" w:hAnsi="Times New Roman" w:cs="Times New Roman"/>
        </w:rPr>
      </w:pPr>
      <w:r w:rsidRPr="00ED0BB7">
        <w:rPr>
          <w:rFonts w:ascii="Times New Roman" w:hAnsi="Times New Roman" w:cs="Times New Roman"/>
        </w:rPr>
        <w:t xml:space="preserve">К Порядку формирования и ведения реестра </w:t>
      </w:r>
    </w:p>
    <w:p w:rsidR="002B650A" w:rsidRDefault="002B650A" w:rsidP="002B650A">
      <w:pPr>
        <w:spacing w:after="0"/>
        <w:ind w:right="378"/>
        <w:jc w:val="right"/>
        <w:rPr>
          <w:rFonts w:ascii="Times New Roman" w:hAnsi="Times New Roman" w:cs="Times New Roman"/>
        </w:rPr>
      </w:pPr>
      <w:r w:rsidRPr="00ED0BB7">
        <w:rPr>
          <w:rFonts w:ascii="Times New Roman" w:hAnsi="Times New Roman" w:cs="Times New Roman"/>
        </w:rPr>
        <w:t xml:space="preserve">источников доходов бюджета </w:t>
      </w:r>
    </w:p>
    <w:p w:rsidR="002B650A" w:rsidRPr="00ED0BB7" w:rsidRDefault="002B650A" w:rsidP="002B650A">
      <w:pPr>
        <w:spacing w:after="0"/>
        <w:ind w:right="378"/>
        <w:jc w:val="right"/>
        <w:rPr>
          <w:rFonts w:ascii="Times New Roman" w:hAnsi="Times New Roman" w:cs="Times New Roman"/>
        </w:rPr>
      </w:pPr>
      <w:proofErr w:type="spellStart"/>
      <w:r w:rsidRPr="00ED0BB7">
        <w:rPr>
          <w:rFonts w:ascii="Times New Roman" w:hAnsi="Times New Roman" w:cs="Times New Roman"/>
        </w:rPr>
        <w:t>Саткинского</w:t>
      </w:r>
      <w:proofErr w:type="spellEnd"/>
      <w:r w:rsidRPr="00ED0BB7">
        <w:rPr>
          <w:rFonts w:ascii="Times New Roman" w:hAnsi="Times New Roman" w:cs="Times New Roman"/>
        </w:rPr>
        <w:t xml:space="preserve"> муниципального района</w:t>
      </w:r>
    </w:p>
    <w:p w:rsidR="002B650A" w:rsidRDefault="002B650A" w:rsidP="002B650A">
      <w:pPr>
        <w:spacing w:after="0"/>
        <w:ind w:right="378"/>
        <w:jc w:val="right"/>
        <w:rPr>
          <w:rFonts w:ascii="Times New Roman" w:hAnsi="Times New Roman" w:cs="Times New Roman"/>
        </w:rPr>
      </w:pPr>
      <w:r w:rsidRPr="00ED0BB7">
        <w:rPr>
          <w:rFonts w:ascii="Times New Roman" w:hAnsi="Times New Roman" w:cs="Times New Roman"/>
        </w:rPr>
        <w:t xml:space="preserve"> и реестра источников доходов бюджета </w:t>
      </w:r>
    </w:p>
    <w:p w:rsidR="002B650A" w:rsidRPr="00ED0BB7" w:rsidRDefault="002B650A" w:rsidP="002B650A">
      <w:pPr>
        <w:spacing w:after="0"/>
        <w:ind w:right="378"/>
        <w:jc w:val="right"/>
        <w:rPr>
          <w:rFonts w:ascii="Times New Roman" w:hAnsi="Times New Roman" w:cs="Times New Roman"/>
        </w:rPr>
      </w:pPr>
      <w:proofErr w:type="spellStart"/>
      <w:r w:rsidRPr="00ED0BB7">
        <w:rPr>
          <w:rFonts w:ascii="Times New Roman" w:hAnsi="Times New Roman" w:cs="Times New Roman"/>
        </w:rPr>
        <w:t>Саткинского</w:t>
      </w:r>
      <w:proofErr w:type="spellEnd"/>
      <w:r w:rsidRPr="00ED0BB7">
        <w:rPr>
          <w:rFonts w:ascii="Times New Roman" w:hAnsi="Times New Roman" w:cs="Times New Roman"/>
        </w:rPr>
        <w:t xml:space="preserve"> городского поселения</w:t>
      </w:r>
    </w:p>
    <w:p w:rsidR="002B650A" w:rsidRPr="004A71A8" w:rsidRDefault="002B650A" w:rsidP="002B6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650A" w:rsidRPr="004A71A8" w:rsidRDefault="002B650A" w:rsidP="002B6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650A" w:rsidRDefault="002B650A" w:rsidP="002B650A">
      <w:pPr>
        <w:spacing w:after="0"/>
        <w:jc w:val="center"/>
        <w:rPr>
          <w:rFonts w:ascii="Times New Roman" w:hAnsi="Times New Roman" w:cs="Times New Roman"/>
        </w:rPr>
      </w:pPr>
      <w:r w:rsidRPr="00B94AD5">
        <w:rPr>
          <w:rFonts w:ascii="Times New Roman" w:hAnsi="Times New Roman" w:cs="Times New Roman"/>
        </w:rPr>
        <w:t xml:space="preserve">Реестр источников доходов </w:t>
      </w:r>
      <w:r>
        <w:rPr>
          <w:rFonts w:ascii="Times New Roman" w:hAnsi="Times New Roman" w:cs="Times New Roman"/>
        </w:rPr>
        <w:t xml:space="preserve">бюджета </w:t>
      </w:r>
      <w:proofErr w:type="spellStart"/>
      <w:r>
        <w:rPr>
          <w:rFonts w:ascii="Times New Roman" w:hAnsi="Times New Roman" w:cs="Times New Roman"/>
        </w:rPr>
        <w:t>Саткинского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</w:t>
      </w:r>
    </w:p>
    <w:p w:rsidR="002B650A" w:rsidRDefault="002B650A" w:rsidP="002B650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 _____ год и на плановый период 20 ____ и 20 ______ годов</w:t>
      </w:r>
    </w:p>
    <w:p w:rsidR="002B650A" w:rsidRDefault="002B650A" w:rsidP="002B650A">
      <w:pPr>
        <w:spacing w:after="0"/>
        <w:rPr>
          <w:rFonts w:ascii="Times New Roman" w:hAnsi="Times New Roman" w:cs="Times New Roman"/>
        </w:rPr>
      </w:pPr>
    </w:p>
    <w:p w:rsidR="002B650A" w:rsidRDefault="002B650A" w:rsidP="002B650A">
      <w:pPr>
        <w:spacing w:after="0"/>
        <w:rPr>
          <w:rFonts w:ascii="Times New Roman" w:hAnsi="Times New Roman" w:cs="Times New Roman"/>
        </w:rPr>
      </w:pPr>
    </w:p>
    <w:p w:rsidR="002B650A" w:rsidRDefault="002B650A" w:rsidP="002B650A">
      <w:pPr>
        <w:spacing w:after="0"/>
        <w:rPr>
          <w:rFonts w:ascii="Times New Roman" w:hAnsi="Times New Roman" w:cs="Times New Roman"/>
        </w:rPr>
      </w:pPr>
    </w:p>
    <w:p w:rsidR="002B650A" w:rsidRDefault="002B650A" w:rsidP="002B650A">
      <w:pPr>
        <w:spacing w:after="0"/>
        <w:rPr>
          <w:rFonts w:ascii="Times New Roman" w:hAnsi="Times New Roman" w:cs="Times New Roman"/>
        </w:rPr>
      </w:pPr>
    </w:p>
    <w:p w:rsidR="002B650A" w:rsidRPr="00ED0BB7" w:rsidRDefault="002B650A" w:rsidP="002B65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ED0BB7">
        <w:rPr>
          <w:rFonts w:ascii="Times New Roman" w:hAnsi="Times New Roman" w:cs="Times New Roman"/>
          <w:sz w:val="20"/>
          <w:szCs w:val="20"/>
        </w:rPr>
        <w:t>Единица измерения, тыс. рублей</w:t>
      </w:r>
    </w:p>
    <w:p w:rsidR="002B650A" w:rsidRDefault="002B650A" w:rsidP="002B650A">
      <w:pPr>
        <w:spacing w:after="0"/>
        <w:rPr>
          <w:rFonts w:ascii="Times New Roman" w:hAnsi="Times New Roman" w:cs="Times New Roman"/>
        </w:rPr>
      </w:pPr>
    </w:p>
    <w:tbl>
      <w:tblPr>
        <w:tblStyle w:val="aa"/>
        <w:tblW w:w="15593" w:type="dxa"/>
        <w:tblInd w:w="345" w:type="dxa"/>
        <w:tblLayout w:type="fixed"/>
        <w:tblLook w:val="04A0"/>
      </w:tblPr>
      <w:tblGrid>
        <w:gridCol w:w="1277"/>
        <w:gridCol w:w="1559"/>
        <w:gridCol w:w="709"/>
        <w:gridCol w:w="1275"/>
        <w:gridCol w:w="1701"/>
        <w:gridCol w:w="851"/>
        <w:gridCol w:w="1417"/>
        <w:gridCol w:w="1276"/>
        <w:gridCol w:w="1559"/>
        <w:gridCol w:w="1418"/>
        <w:gridCol w:w="1276"/>
        <w:gridCol w:w="1275"/>
      </w:tblGrid>
      <w:tr w:rsidR="002B650A" w:rsidRPr="00D35BD2" w:rsidTr="002C0C1A">
        <w:tc>
          <w:tcPr>
            <w:tcW w:w="1277" w:type="dxa"/>
            <w:vMerge w:val="restart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1559" w:type="dxa"/>
            <w:vMerge w:val="restart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Наименование группы источников доходов/Наименование источника доходов</w:t>
            </w:r>
          </w:p>
        </w:tc>
        <w:tc>
          <w:tcPr>
            <w:tcW w:w="1984" w:type="dxa"/>
            <w:gridSpan w:val="2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51" w:type="dxa"/>
            <w:vMerge w:val="restart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7" w:type="dxa"/>
            <w:vMerge w:val="restart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Прогноз доходов в текущем финансовом году (по состоянию на дату «_»__20__г.</w:t>
            </w:r>
            <w:proofErr w:type="gramEnd"/>
          </w:p>
        </w:tc>
        <w:tc>
          <w:tcPr>
            <w:tcW w:w="1276" w:type="dxa"/>
            <w:vMerge w:val="restart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Кассовые поступления в текущем году</w:t>
            </w:r>
          </w:p>
          <w:p w:rsidR="002B650A" w:rsidRPr="00D35BD2" w:rsidRDefault="002B650A" w:rsidP="002C0C1A">
            <w:pPr>
              <w:jc w:val="center"/>
              <w:rPr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по состоянию на дату «_»__20__г.</w:t>
            </w:r>
          </w:p>
        </w:tc>
        <w:tc>
          <w:tcPr>
            <w:tcW w:w="1559" w:type="dxa"/>
            <w:vMerge w:val="restart"/>
          </w:tcPr>
          <w:p w:rsidR="002B650A" w:rsidRPr="00D35BD2" w:rsidRDefault="002B650A" w:rsidP="002C0C1A">
            <w:pPr>
              <w:jc w:val="center"/>
              <w:rPr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Оценка исполнения текущего финансового года</w:t>
            </w:r>
          </w:p>
        </w:tc>
        <w:tc>
          <w:tcPr>
            <w:tcW w:w="3969" w:type="dxa"/>
            <w:gridSpan w:val="3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Прогноз доходов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</w:tr>
      <w:tr w:rsidR="002B650A" w:rsidTr="002C0C1A">
        <w:tc>
          <w:tcPr>
            <w:tcW w:w="1277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5" w:type="dxa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650A" w:rsidRPr="00D35BD2" w:rsidRDefault="002B650A" w:rsidP="002C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на 20__г. (очередной финансовый год)</w:t>
            </w:r>
          </w:p>
        </w:tc>
        <w:tc>
          <w:tcPr>
            <w:tcW w:w="1276" w:type="dxa"/>
          </w:tcPr>
          <w:p w:rsidR="002B650A" w:rsidRPr="00D35BD2" w:rsidRDefault="002B650A" w:rsidP="002C0C1A">
            <w:pPr>
              <w:jc w:val="center"/>
              <w:rPr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на 20__г. (на первый год планового периода)</w:t>
            </w:r>
          </w:p>
        </w:tc>
        <w:tc>
          <w:tcPr>
            <w:tcW w:w="1275" w:type="dxa"/>
          </w:tcPr>
          <w:p w:rsidR="002B650A" w:rsidRPr="00D35BD2" w:rsidRDefault="002B650A" w:rsidP="002C0C1A">
            <w:pPr>
              <w:jc w:val="center"/>
              <w:rPr>
                <w:sz w:val="20"/>
                <w:szCs w:val="20"/>
              </w:rPr>
            </w:pPr>
            <w:r w:rsidRPr="00D35BD2">
              <w:rPr>
                <w:rFonts w:ascii="Times New Roman" w:hAnsi="Times New Roman" w:cs="Times New Roman"/>
                <w:sz w:val="20"/>
                <w:szCs w:val="20"/>
              </w:rPr>
              <w:t>на 20__г. (на второй год планового периода)</w:t>
            </w:r>
          </w:p>
        </w:tc>
      </w:tr>
      <w:tr w:rsidR="002B650A" w:rsidTr="002C0C1A">
        <w:tc>
          <w:tcPr>
            <w:tcW w:w="1277" w:type="dxa"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650A" w:rsidRDefault="002B650A" w:rsidP="002C0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2B650A" w:rsidRDefault="002B650A" w:rsidP="002C0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2C0C1A" w:rsidRDefault="002C0C1A" w:rsidP="00CD5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2C0C1A" w:rsidSect="008B4720">
          <w:pgSz w:w="16838" w:h="11906" w:orient="landscape"/>
          <w:pgMar w:top="1701" w:right="1134" w:bottom="567" w:left="567" w:header="709" w:footer="709" w:gutter="0"/>
          <w:cols w:space="708"/>
          <w:docGrid w:linePitch="360"/>
        </w:sectPr>
      </w:pPr>
    </w:p>
    <w:p w:rsidR="00B205DF" w:rsidRPr="004401D4" w:rsidRDefault="00B205DF" w:rsidP="00B205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05DF" w:rsidRPr="00B56C11" w:rsidRDefault="00B205DF" w:rsidP="00B205DF">
      <w:pPr>
        <w:tabs>
          <w:tab w:val="left" w:pos="10206"/>
        </w:tabs>
        <w:suppressAutoHyphens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C11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B205DF" w:rsidRPr="00B56C11" w:rsidRDefault="00B205DF" w:rsidP="00B205DF">
      <w:pPr>
        <w:tabs>
          <w:tab w:val="left" w:pos="10206"/>
        </w:tabs>
        <w:suppressAutoHyphens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C1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B205DF" w:rsidRPr="00B56C11" w:rsidRDefault="00B205DF" w:rsidP="00B205DF">
      <w:pPr>
        <w:tabs>
          <w:tab w:val="left" w:pos="10206"/>
        </w:tabs>
        <w:suppressAutoHyphens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56C11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Саткинского</w:t>
      </w:r>
      <w:proofErr w:type="spellEnd"/>
      <w:r w:rsidRPr="00B56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</w:p>
    <w:p w:rsidR="00B205DF" w:rsidRPr="00B56C11" w:rsidRDefault="005A1253" w:rsidP="00B205DF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B205DF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27.10.</w:t>
      </w:r>
      <w:r w:rsidR="00B205DF">
        <w:rPr>
          <w:rFonts w:ascii="Times New Roman" w:eastAsia="Times New Roman" w:hAnsi="Times New Roman" w:cs="Times New Roman"/>
          <w:sz w:val="24"/>
          <w:szCs w:val="24"/>
          <w:lang w:eastAsia="ar-SA"/>
        </w:rPr>
        <w:t>2017</w:t>
      </w:r>
      <w:r w:rsidR="00B205DF" w:rsidRPr="00B56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726</w:t>
      </w:r>
    </w:p>
    <w:p w:rsidR="00B205DF" w:rsidRPr="004401D4" w:rsidRDefault="00B205DF" w:rsidP="00B205D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5DF" w:rsidRPr="004401D4" w:rsidRDefault="00B205DF" w:rsidP="00B205D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5DF" w:rsidRPr="004401D4" w:rsidRDefault="00B205DF" w:rsidP="00B205D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01D4">
        <w:rPr>
          <w:rFonts w:ascii="Times New Roman" w:eastAsia="Calibri" w:hAnsi="Times New Roman" w:cs="Times New Roman"/>
          <w:sz w:val="24"/>
          <w:szCs w:val="24"/>
        </w:rPr>
        <w:t>Порядок</w:t>
      </w:r>
    </w:p>
    <w:p w:rsidR="00B205DF" w:rsidRDefault="00B205DF" w:rsidP="00B205D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представления в Финансовое управление администрации </w:t>
      </w:r>
      <w:proofErr w:type="spellStart"/>
      <w:r w:rsidRPr="004401D4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4401D4">
        <w:rPr>
          <w:rFonts w:ascii="Times New Roman" w:eastAsia="Calibri" w:hAnsi="Times New Roman" w:cs="Times New Roman"/>
          <w:sz w:val="24"/>
          <w:szCs w:val="24"/>
        </w:rPr>
        <w:t>реестров источников доходов бюджетов муниципальных образований</w:t>
      </w:r>
      <w:proofErr w:type="gramEnd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205DF" w:rsidRPr="004401D4" w:rsidRDefault="00B205DF" w:rsidP="00B205D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входящих в состав </w:t>
      </w:r>
      <w:proofErr w:type="spellStart"/>
      <w:r w:rsidRPr="004401D4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</w:p>
    <w:p w:rsidR="00B205DF" w:rsidRPr="004401D4" w:rsidRDefault="00B205DF" w:rsidP="00B205D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5DF" w:rsidRPr="004401D4" w:rsidRDefault="00B205DF" w:rsidP="00B205DF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представления в Финансовое управление администрации </w:t>
      </w:r>
      <w:proofErr w:type="spellStart"/>
      <w:r w:rsidRPr="004401D4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– Финансовое управление) реестров источников доходов бюджетов муниципальных образований, входящих в состав </w:t>
      </w:r>
      <w:proofErr w:type="spellStart"/>
      <w:r w:rsidRPr="004401D4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 –  Порядок)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 устанавливает  правила и сроки направления  в Финансовое управление реестров источников доходов муниципальных образований, входящих в состав </w:t>
      </w:r>
      <w:proofErr w:type="spellStart"/>
      <w:r w:rsidRPr="004401D4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</w:t>
      </w:r>
    </w:p>
    <w:p w:rsidR="00B205DF" w:rsidRPr="004401D4" w:rsidRDefault="00B205DF" w:rsidP="00B205D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Реестры источников доходов бюджетов муниципальных образований, входящих в состав </w:t>
      </w:r>
      <w:proofErr w:type="spellStart"/>
      <w:r w:rsidRPr="004401D4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 представляются в Финансовое управление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401D4">
        <w:rPr>
          <w:rFonts w:ascii="Times New Roman" w:eastAsia="Calibri" w:hAnsi="Times New Roman" w:cs="Times New Roman"/>
          <w:sz w:val="24"/>
          <w:szCs w:val="24"/>
        </w:rPr>
        <w:t>дминистрациями муниципальных образований, входящи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в состав </w:t>
      </w:r>
      <w:proofErr w:type="spellStart"/>
      <w:r w:rsidRPr="004401D4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 не позднее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рабочих дней до срока, установленного для представления свода реестров источников доходов бюджетов муниципальных образований, входящих в состав </w:t>
      </w:r>
      <w:proofErr w:type="spellStart"/>
      <w:r w:rsidRPr="004401D4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 в Министерство финансов Челябинской области.</w:t>
      </w:r>
      <w:proofErr w:type="gramEnd"/>
    </w:p>
    <w:p w:rsidR="00B205DF" w:rsidRPr="004401D4" w:rsidRDefault="00B205DF" w:rsidP="00B205D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3. Ответственность за полноту и достоверность информации, включенной в реестры источников доходов бюджетов муниципальных образований, входящих в состав </w:t>
      </w:r>
      <w:proofErr w:type="spellStart"/>
      <w:r w:rsidRPr="004401D4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 представленные в Финансовое управление, несут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401D4">
        <w:rPr>
          <w:rFonts w:ascii="Times New Roman" w:eastAsia="Calibri" w:hAnsi="Times New Roman" w:cs="Times New Roman"/>
          <w:sz w:val="24"/>
          <w:szCs w:val="24"/>
        </w:rPr>
        <w:t>дминистрации муниципальных образований, входящи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в состав </w:t>
      </w:r>
      <w:proofErr w:type="spellStart"/>
      <w:r w:rsidRPr="004401D4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</w:t>
      </w:r>
    </w:p>
    <w:p w:rsidR="00B205DF" w:rsidRDefault="00B205DF" w:rsidP="005A125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B205DF" w:rsidSect="002C0C1A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Свод реестров источников доходов бюджетов муниципальных образований, входящих в состав </w:t>
      </w:r>
      <w:proofErr w:type="spellStart"/>
      <w:r w:rsidRPr="004401D4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401D4">
        <w:rPr>
          <w:rFonts w:ascii="Times New Roman" w:eastAsia="Calibri" w:hAnsi="Times New Roman" w:cs="Times New Roman"/>
          <w:sz w:val="24"/>
          <w:szCs w:val="24"/>
        </w:rPr>
        <w:t xml:space="preserve"> представляется Финансовым управлением в Министерство финансов Челябинской области в порядке и сроки, установленные Министерством финансов Челябинской обла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сти. </w:t>
      </w:r>
      <w:bookmarkStart w:id="0" w:name="_GoBack"/>
      <w:bookmarkEnd w:id="0"/>
    </w:p>
    <w:p w:rsidR="004401D4" w:rsidRPr="004401D4" w:rsidRDefault="004401D4" w:rsidP="00B205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27DD" w:rsidRDefault="00E227DD" w:rsidP="008B4720">
      <w:pPr>
        <w:spacing w:line="360" w:lineRule="auto"/>
      </w:pPr>
    </w:p>
    <w:sectPr w:rsidR="00E227DD" w:rsidSect="008B472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C8" w:rsidRDefault="000E0FC8" w:rsidP="00C539AA">
      <w:pPr>
        <w:spacing w:after="0" w:line="240" w:lineRule="auto"/>
      </w:pPr>
      <w:r>
        <w:separator/>
      </w:r>
    </w:p>
  </w:endnote>
  <w:endnote w:type="continuationSeparator" w:id="0">
    <w:p w:rsidR="000E0FC8" w:rsidRDefault="000E0FC8" w:rsidP="00C5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C8" w:rsidRDefault="000E0FC8" w:rsidP="00C539AA">
      <w:pPr>
        <w:spacing w:after="0" w:line="240" w:lineRule="auto"/>
      </w:pPr>
      <w:r>
        <w:separator/>
      </w:r>
    </w:p>
  </w:footnote>
  <w:footnote w:type="continuationSeparator" w:id="0">
    <w:p w:rsidR="000E0FC8" w:rsidRDefault="000E0FC8" w:rsidP="00C5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1EF"/>
    <w:multiLevelType w:val="hybridMultilevel"/>
    <w:tmpl w:val="DB2A5354"/>
    <w:lvl w:ilvl="0" w:tplc="72048D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EA67055"/>
    <w:multiLevelType w:val="hybridMultilevel"/>
    <w:tmpl w:val="30080D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F3046"/>
    <w:multiLevelType w:val="hybridMultilevel"/>
    <w:tmpl w:val="864EF992"/>
    <w:lvl w:ilvl="0" w:tplc="2F9A8B7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4F2726"/>
    <w:multiLevelType w:val="hybridMultilevel"/>
    <w:tmpl w:val="E87EEA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F2490"/>
    <w:rsid w:val="00027462"/>
    <w:rsid w:val="00063C9F"/>
    <w:rsid w:val="000852F6"/>
    <w:rsid w:val="000E0FC8"/>
    <w:rsid w:val="00184A24"/>
    <w:rsid w:val="002970B5"/>
    <w:rsid w:val="002B650A"/>
    <w:rsid w:val="002C0C1A"/>
    <w:rsid w:val="002F336E"/>
    <w:rsid w:val="003152DB"/>
    <w:rsid w:val="0039156B"/>
    <w:rsid w:val="004401D4"/>
    <w:rsid w:val="0046611E"/>
    <w:rsid w:val="004B1052"/>
    <w:rsid w:val="005641B9"/>
    <w:rsid w:val="005A1253"/>
    <w:rsid w:val="00651C87"/>
    <w:rsid w:val="006C4C28"/>
    <w:rsid w:val="006E4EC1"/>
    <w:rsid w:val="00744803"/>
    <w:rsid w:val="00796678"/>
    <w:rsid w:val="008B4720"/>
    <w:rsid w:val="008F2490"/>
    <w:rsid w:val="009129A6"/>
    <w:rsid w:val="00933EB3"/>
    <w:rsid w:val="00981FE3"/>
    <w:rsid w:val="009841B0"/>
    <w:rsid w:val="00A26D46"/>
    <w:rsid w:val="00B205DF"/>
    <w:rsid w:val="00B67FE9"/>
    <w:rsid w:val="00BB61AF"/>
    <w:rsid w:val="00C43845"/>
    <w:rsid w:val="00C539AA"/>
    <w:rsid w:val="00CD553E"/>
    <w:rsid w:val="00DA02A0"/>
    <w:rsid w:val="00DE130F"/>
    <w:rsid w:val="00E227DD"/>
    <w:rsid w:val="00ED45A5"/>
    <w:rsid w:val="00FB32D6"/>
    <w:rsid w:val="00FE0790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3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E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9AA"/>
  </w:style>
  <w:style w:type="paragraph" w:styleId="a8">
    <w:name w:val="footer"/>
    <w:basedOn w:val="a"/>
    <w:link w:val="a9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9AA"/>
  </w:style>
  <w:style w:type="table" w:styleId="aa">
    <w:name w:val="Table Grid"/>
    <w:basedOn w:val="a1"/>
    <w:uiPriority w:val="59"/>
    <w:rsid w:val="002B6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3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E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9AA"/>
  </w:style>
  <w:style w:type="paragraph" w:styleId="a8">
    <w:name w:val="footer"/>
    <w:basedOn w:val="a"/>
    <w:link w:val="a9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9AA"/>
  </w:style>
  <w:style w:type="table" w:styleId="aa">
    <w:name w:val="Table Grid"/>
    <w:basedOn w:val="a1"/>
    <w:uiPriority w:val="59"/>
    <w:rsid w:val="002B6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BEF7-3E92-4A16-A22E-1FE92F5B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 Оксана Анатольевна</dc:creator>
  <cp:keywords/>
  <dc:description/>
  <cp:lastModifiedBy>marele</cp:lastModifiedBy>
  <cp:revision>30</cp:revision>
  <cp:lastPrinted>2017-10-26T09:24:00Z</cp:lastPrinted>
  <dcterms:created xsi:type="dcterms:W3CDTF">2017-10-12T02:46:00Z</dcterms:created>
  <dcterms:modified xsi:type="dcterms:W3CDTF">2017-10-27T09:50:00Z</dcterms:modified>
</cp:coreProperties>
</file>