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ACE" w:rsidRPr="002421BA" w:rsidRDefault="00D72ACE" w:rsidP="00D72ACE">
      <w:pPr>
        <w:spacing w:line="360" w:lineRule="auto"/>
        <w:ind w:right="-284"/>
        <w:jc w:val="center"/>
      </w:pPr>
      <w:r w:rsidRPr="002421BA">
        <w:rPr>
          <w:noProof/>
        </w:rPr>
        <w:drawing>
          <wp:inline distT="0" distB="0" distL="0" distR="0">
            <wp:extent cx="752475" cy="1028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ACE" w:rsidRPr="002421BA" w:rsidRDefault="00EC0526" w:rsidP="00D72ACE">
      <w:pPr>
        <w:spacing w:before="24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2421BA">
        <w:rPr>
          <w:b/>
          <w:spacing w:val="20"/>
          <w:sz w:val="32"/>
          <w:szCs w:val="32"/>
        </w:rPr>
        <w:t>АДМИНИСТРАЦИЯ</w:t>
      </w:r>
    </w:p>
    <w:p w:rsidR="00D72ACE" w:rsidRPr="002421BA" w:rsidRDefault="00D72ACE" w:rsidP="00D72ACE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2421BA">
        <w:rPr>
          <w:b/>
          <w:spacing w:val="20"/>
          <w:sz w:val="32"/>
          <w:szCs w:val="32"/>
        </w:rPr>
        <w:t>САТКИНСКОГО МУНИЦИПАЛЬНОГО РАЙОНА</w:t>
      </w:r>
    </w:p>
    <w:p w:rsidR="00D72ACE" w:rsidRPr="002421BA" w:rsidRDefault="00D72ACE" w:rsidP="00D72ACE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2421BA">
        <w:rPr>
          <w:b/>
          <w:spacing w:val="20"/>
          <w:sz w:val="32"/>
          <w:szCs w:val="32"/>
        </w:rPr>
        <w:t>ЧЕЛЯБИНСКОЙ ОБЛАСТИ</w:t>
      </w:r>
    </w:p>
    <w:p w:rsidR="00D72ACE" w:rsidRPr="002421BA" w:rsidRDefault="00EC0526" w:rsidP="00D72ACE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2421BA">
        <w:rPr>
          <w:b/>
          <w:spacing w:val="20"/>
          <w:sz w:val="32"/>
          <w:szCs w:val="32"/>
        </w:rPr>
        <w:t>ПОСТАНОВЛЕНИЕ</w:t>
      </w:r>
    </w:p>
    <w:p w:rsidR="00D72ACE" w:rsidRPr="002421BA" w:rsidRDefault="00D72ACE" w:rsidP="00D72ACE">
      <w:pPr>
        <w:shd w:val="clear" w:color="auto" w:fill="FFFFFF"/>
        <w:spacing w:line="360" w:lineRule="auto"/>
        <w:ind w:right="4778"/>
        <w:jc w:val="both"/>
        <w:rPr>
          <w:color w:val="000000"/>
          <w:sz w:val="22"/>
          <w:szCs w:val="22"/>
        </w:rPr>
      </w:pPr>
      <w:r w:rsidRPr="002421BA">
        <w:rPr>
          <w:color w:val="000000"/>
          <w:sz w:val="22"/>
          <w:szCs w:val="22"/>
        </w:rPr>
        <w:t>От «</w:t>
      </w:r>
      <w:r w:rsidR="00DF3FD2">
        <w:rPr>
          <w:color w:val="000000"/>
          <w:sz w:val="22"/>
          <w:szCs w:val="22"/>
        </w:rPr>
        <w:t>31</w:t>
      </w:r>
      <w:r w:rsidRPr="002421BA">
        <w:rPr>
          <w:color w:val="000000"/>
          <w:sz w:val="22"/>
          <w:szCs w:val="22"/>
        </w:rPr>
        <w:t xml:space="preserve">» </w:t>
      </w:r>
      <w:r w:rsidR="00DF3FD2">
        <w:rPr>
          <w:color w:val="000000"/>
          <w:sz w:val="22"/>
          <w:szCs w:val="22"/>
        </w:rPr>
        <w:t>июля</w:t>
      </w:r>
      <w:r w:rsidRPr="002421BA">
        <w:rPr>
          <w:color w:val="000000"/>
          <w:sz w:val="22"/>
          <w:szCs w:val="22"/>
        </w:rPr>
        <w:t xml:space="preserve"> </w:t>
      </w:r>
      <w:r w:rsidR="00B7749D" w:rsidRPr="002421BA">
        <w:rPr>
          <w:color w:val="000000"/>
          <w:sz w:val="22"/>
          <w:szCs w:val="22"/>
        </w:rPr>
        <w:t>20</w:t>
      </w:r>
      <w:r w:rsidR="00022B5E">
        <w:rPr>
          <w:color w:val="000000"/>
          <w:sz w:val="22"/>
          <w:szCs w:val="22"/>
        </w:rPr>
        <w:t>24</w:t>
      </w:r>
      <w:r w:rsidRPr="002421BA">
        <w:rPr>
          <w:color w:val="000000"/>
          <w:sz w:val="22"/>
          <w:szCs w:val="22"/>
        </w:rPr>
        <w:t xml:space="preserve"> года № </w:t>
      </w:r>
      <w:r w:rsidR="00DF3FD2">
        <w:rPr>
          <w:color w:val="000000"/>
          <w:sz w:val="22"/>
          <w:szCs w:val="22"/>
        </w:rPr>
        <w:t>433</w:t>
      </w:r>
    </w:p>
    <w:p w:rsidR="00D72ACE" w:rsidRPr="002421BA" w:rsidRDefault="00D72ACE" w:rsidP="00D72ACE">
      <w:pPr>
        <w:shd w:val="clear" w:color="auto" w:fill="FFFFFF"/>
        <w:spacing w:line="360" w:lineRule="auto"/>
        <w:ind w:right="5384"/>
        <w:jc w:val="center"/>
        <w:rPr>
          <w:color w:val="000000"/>
          <w:sz w:val="22"/>
          <w:szCs w:val="22"/>
        </w:rPr>
      </w:pPr>
      <w:r w:rsidRPr="002421BA">
        <w:rPr>
          <w:color w:val="000000"/>
          <w:sz w:val="22"/>
          <w:szCs w:val="22"/>
        </w:rPr>
        <w:t>г. Сатка</w:t>
      </w:r>
    </w:p>
    <w:p w:rsidR="00D72ACE" w:rsidRPr="002421BA" w:rsidRDefault="00D72ACE" w:rsidP="00D72AC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4F5B7A" w:rsidRPr="002421BA" w:rsidTr="004F5B7A">
        <w:tc>
          <w:tcPr>
            <w:tcW w:w="4786" w:type="dxa"/>
          </w:tcPr>
          <w:p w:rsidR="00F0762E" w:rsidRPr="00022B5E" w:rsidRDefault="004F5B7A" w:rsidP="00444754">
            <w:pPr>
              <w:shd w:val="clear" w:color="auto" w:fill="FFFFFF"/>
              <w:spacing w:line="360" w:lineRule="auto"/>
              <w:jc w:val="both"/>
              <w:textAlignment w:val="baseline"/>
            </w:pPr>
            <w:r w:rsidRPr="00022B5E">
              <w:t xml:space="preserve">Об утверждении Порядка </w:t>
            </w:r>
            <w:r w:rsidR="00444754" w:rsidRPr="00022B5E">
              <w:t xml:space="preserve">предоставления </w:t>
            </w:r>
            <w:r w:rsidR="00022B5E" w:rsidRPr="00022B5E">
              <w:rPr>
                <w:rFonts w:eastAsia="Calibri"/>
              </w:rPr>
              <w:t>дополнительной мер</w:t>
            </w:r>
            <w:r w:rsidR="00CB5C1E">
              <w:rPr>
                <w:rFonts w:eastAsia="Calibri"/>
              </w:rPr>
              <w:t>ы</w:t>
            </w:r>
            <w:r w:rsidR="00022B5E" w:rsidRPr="00022B5E">
              <w:rPr>
                <w:rFonts w:eastAsia="Calibri"/>
              </w:rPr>
              <w:t xml:space="preserve"> социальной поддержки гражданам, заключившим контракт</w:t>
            </w:r>
            <w:r w:rsidR="00022B5E" w:rsidRPr="00022B5E">
              <w:rPr>
                <w:rFonts w:eastAsia="Calibri"/>
                <w:bCs/>
              </w:rPr>
              <w:t xml:space="preserve"> с Министерством обороны Российской Федерации о прохождении военной службы в Вооруженных силах Российской Федерации для </w:t>
            </w:r>
            <w:r w:rsidR="00022B5E" w:rsidRPr="00022B5E">
              <w:rPr>
                <w:rFonts w:eastAsia="Calibri"/>
              </w:rPr>
              <w:t>участия в специальной военной операции на территориях Украины, Донецкой Народной Республики, Луганской Народной Республики, Запорожской, Херсонской областей</w:t>
            </w:r>
            <w:r w:rsidR="0078591C">
              <w:rPr>
                <w:rFonts w:eastAsia="Calibri"/>
              </w:rPr>
              <w:t>,</w:t>
            </w:r>
            <w:r w:rsidR="00294932">
              <w:rPr>
                <w:rFonts w:eastAsia="Calibri"/>
              </w:rPr>
              <w:t xml:space="preserve"> за счет средств бюджета</w:t>
            </w:r>
            <w:r w:rsidR="00CB5C1E" w:rsidRPr="00901733">
              <w:t xml:space="preserve"> Саткинского муниципального района</w:t>
            </w:r>
            <w:bookmarkStart w:id="0" w:name="_GoBack"/>
            <w:bookmarkEnd w:id="0"/>
          </w:p>
          <w:p w:rsidR="004F5B7A" w:rsidRPr="002421BA" w:rsidRDefault="004F5B7A" w:rsidP="00B6386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4F5B7A" w:rsidRPr="002421BA" w:rsidRDefault="004F5B7A" w:rsidP="00B63864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3908AA" w:rsidRPr="002421BA" w:rsidRDefault="00022B5E" w:rsidP="00B6386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  <w:proofErr w:type="gramStart"/>
      <w:r w:rsidRPr="00732C22">
        <w:t xml:space="preserve">В соответствии со статьей 86 Бюджетного кодекса Российской Федерации, частью 5 статьи 20 Федерального закона от 06.10.2003 № 131-ФЗ «Об общих принципах организации местного самоуправления в Российской Федерации», пунктом 5 статьи 1 Федерального закона от 27.05.1998 № 76-ФЗ «О статусе военнослужащих», Уставом </w:t>
      </w:r>
      <w:r>
        <w:t xml:space="preserve">Саткинского </w:t>
      </w:r>
      <w:r w:rsidRPr="00732C22">
        <w:t>муниципального района,</w:t>
      </w:r>
      <w:r>
        <w:t xml:space="preserve"> Решением Собрания депутатов Саткинского муниципального </w:t>
      </w:r>
      <w:r w:rsidRPr="00E46842">
        <w:t>района от</w:t>
      </w:r>
      <w:r w:rsidR="00E46842" w:rsidRPr="00E46842">
        <w:t xml:space="preserve"> </w:t>
      </w:r>
      <w:r w:rsidR="00C32C27">
        <w:t>31</w:t>
      </w:r>
      <w:r w:rsidR="00E46842" w:rsidRPr="00C32C27">
        <w:t xml:space="preserve">.07.2024  </w:t>
      </w:r>
      <w:r w:rsidRPr="00C32C27">
        <w:t xml:space="preserve">№ </w:t>
      </w:r>
      <w:r w:rsidR="00C32C27">
        <w:t>465/94</w:t>
      </w:r>
      <w:r w:rsidR="00D161FF">
        <w:t xml:space="preserve"> «О </w:t>
      </w:r>
      <w:r w:rsidR="00D161FF" w:rsidRPr="00022B5E">
        <w:rPr>
          <w:rFonts w:eastAsia="Calibri"/>
        </w:rPr>
        <w:t>дополнительной мере социальной поддержки гражданам, заключившим</w:t>
      </w:r>
      <w:proofErr w:type="gramEnd"/>
      <w:r w:rsidR="00D161FF" w:rsidRPr="00022B5E">
        <w:rPr>
          <w:rFonts w:eastAsia="Calibri"/>
        </w:rPr>
        <w:t xml:space="preserve"> </w:t>
      </w:r>
      <w:proofErr w:type="gramStart"/>
      <w:r w:rsidR="00D161FF" w:rsidRPr="00022B5E">
        <w:rPr>
          <w:rFonts w:eastAsia="Calibri"/>
        </w:rPr>
        <w:t>контракт</w:t>
      </w:r>
      <w:r w:rsidR="00D161FF" w:rsidRPr="00022B5E">
        <w:rPr>
          <w:rFonts w:eastAsia="Calibri"/>
          <w:bCs/>
        </w:rPr>
        <w:t xml:space="preserve"> с Министерством обороны Российской Федерации о прохождении военной службы в Вооруженных силах Российской Федерации для </w:t>
      </w:r>
      <w:r w:rsidR="00D161FF" w:rsidRPr="00022B5E">
        <w:rPr>
          <w:rFonts w:eastAsia="Calibri"/>
        </w:rPr>
        <w:t xml:space="preserve">участия в специальной военной операции на территориях Украины, Донецкой Народной Республики, Луганской </w:t>
      </w:r>
      <w:r w:rsidR="00D161FF" w:rsidRPr="00022B5E">
        <w:rPr>
          <w:rFonts w:eastAsia="Calibri"/>
        </w:rPr>
        <w:lastRenderedPageBreak/>
        <w:t>Народной Республики, Запорожской, Херсонской областей</w:t>
      </w:r>
      <w:r w:rsidR="0078591C">
        <w:rPr>
          <w:rFonts w:eastAsia="Calibri"/>
        </w:rPr>
        <w:t>,</w:t>
      </w:r>
      <w:r w:rsidR="00E40902" w:rsidRPr="00E40902">
        <w:t xml:space="preserve"> </w:t>
      </w:r>
      <w:r w:rsidR="00E40902" w:rsidRPr="00E40902">
        <w:rPr>
          <w:rFonts w:eastAsia="Calibri"/>
        </w:rPr>
        <w:t>за счет средств бюджета Саткинского муниципального района</w:t>
      </w:r>
      <w:r w:rsidR="00D161FF">
        <w:rPr>
          <w:rFonts w:eastAsia="Calibri"/>
        </w:rPr>
        <w:t>»</w:t>
      </w:r>
      <w:r w:rsidRPr="00E46842">
        <w:t>,</w:t>
      </w:r>
      <w:r>
        <w:t xml:space="preserve"> </w:t>
      </w:r>
      <w:r w:rsidR="002B5D3C" w:rsidRPr="002B5D3C">
        <w:t xml:space="preserve">письмом Заместителя Губернатора Челябинской области </w:t>
      </w:r>
      <w:proofErr w:type="spellStart"/>
      <w:r w:rsidR="002B5D3C" w:rsidRPr="002B5D3C">
        <w:t>Фартыгина</w:t>
      </w:r>
      <w:proofErr w:type="spellEnd"/>
      <w:r w:rsidR="002B5D3C" w:rsidRPr="002B5D3C">
        <w:t xml:space="preserve"> А.Л. от 26.07.2024 № 11/5092</w:t>
      </w:r>
      <w:proofErr w:type="gramEnd"/>
    </w:p>
    <w:p w:rsidR="00BD7ABC" w:rsidRPr="002421BA" w:rsidRDefault="00BD7ABC" w:rsidP="00B6386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</w:p>
    <w:p w:rsidR="003908AA" w:rsidRPr="002421BA" w:rsidRDefault="003908AA" w:rsidP="00B6386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  <w:r w:rsidRPr="002421BA">
        <w:t>ПОСТАНОВЛЯЮ:</w:t>
      </w:r>
    </w:p>
    <w:p w:rsidR="009B04F1" w:rsidRDefault="009B04F1" w:rsidP="003C45B0">
      <w:pPr>
        <w:spacing w:line="360" w:lineRule="auto"/>
        <w:ind w:firstLine="567"/>
        <w:jc w:val="both"/>
        <w:rPr>
          <w:spacing w:val="2"/>
        </w:rPr>
      </w:pPr>
    </w:p>
    <w:p w:rsidR="00BD7ABC" w:rsidRDefault="00BD7ABC" w:rsidP="003C45B0">
      <w:pPr>
        <w:pStyle w:val="a5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</w:pPr>
      <w:r w:rsidRPr="003C45B0">
        <w:rPr>
          <w:spacing w:val="2"/>
        </w:rPr>
        <w:t xml:space="preserve">Утвердить </w:t>
      </w:r>
      <w:r w:rsidR="00033028" w:rsidRPr="003C45B0">
        <w:rPr>
          <w:spacing w:val="2"/>
        </w:rPr>
        <w:t>прилагаемы</w:t>
      </w:r>
      <w:r w:rsidR="003C45B0" w:rsidRPr="003C45B0">
        <w:rPr>
          <w:spacing w:val="2"/>
        </w:rPr>
        <w:t xml:space="preserve">й </w:t>
      </w:r>
      <w:r w:rsidR="00832E16" w:rsidRPr="002421BA">
        <w:t>Поряд</w:t>
      </w:r>
      <w:r w:rsidR="00780714" w:rsidRPr="002421BA">
        <w:t>о</w:t>
      </w:r>
      <w:r w:rsidR="00832E16" w:rsidRPr="002421BA">
        <w:t xml:space="preserve">к </w:t>
      </w:r>
      <w:r w:rsidR="00F942C3">
        <w:t xml:space="preserve">предоставления </w:t>
      </w:r>
      <w:r w:rsidR="00022B5E" w:rsidRPr="00732C22">
        <w:t>дополнительн</w:t>
      </w:r>
      <w:r w:rsidR="00022B5E">
        <w:t>ой</w:t>
      </w:r>
      <w:r w:rsidR="00022B5E" w:rsidRPr="00732C22">
        <w:t xml:space="preserve"> мер</w:t>
      </w:r>
      <w:r w:rsidR="00022B5E">
        <w:t>ы</w:t>
      </w:r>
      <w:r w:rsidR="00022B5E" w:rsidRPr="00732C22">
        <w:t xml:space="preserve"> социальной поддержки гражданам, заключившим контракт </w:t>
      </w:r>
      <w:r w:rsidR="00022B5E" w:rsidRPr="00732C22">
        <w:rPr>
          <w:rFonts w:eastAsia="Calibri"/>
          <w:bCs/>
        </w:rPr>
        <w:t xml:space="preserve">с Министерством обороны Российской Федерации о прохождении военной службы в Вооруженных силах Российской Федерации для </w:t>
      </w:r>
      <w:r w:rsidR="00022B5E" w:rsidRPr="00732C22">
        <w:rPr>
          <w:rFonts w:eastAsia="Calibri"/>
        </w:rPr>
        <w:t>участия в специальной военной операции на территориях Украины, Донецкой Народной Республики, Луганской Народной Республики, Запорожской, Херсонской областей</w:t>
      </w:r>
      <w:r w:rsidR="0078591C">
        <w:rPr>
          <w:rFonts w:eastAsia="Calibri"/>
        </w:rPr>
        <w:t>,</w:t>
      </w:r>
      <w:r w:rsidR="00BB296E">
        <w:rPr>
          <w:rFonts w:eastAsia="Calibri"/>
        </w:rPr>
        <w:t xml:space="preserve"> за счет средств бюджета</w:t>
      </w:r>
      <w:r w:rsidR="00A35999">
        <w:rPr>
          <w:rFonts w:eastAsia="Calibri"/>
        </w:rPr>
        <w:t xml:space="preserve"> </w:t>
      </w:r>
      <w:r w:rsidR="00A35999" w:rsidRPr="00E40902">
        <w:rPr>
          <w:rFonts w:eastAsia="Calibri"/>
        </w:rPr>
        <w:t>Саткинского муниципального района</w:t>
      </w:r>
      <w:r w:rsidR="00033028">
        <w:t>.</w:t>
      </w:r>
    </w:p>
    <w:p w:rsidR="00966074" w:rsidRPr="002421BA" w:rsidRDefault="00893A70" w:rsidP="003C45B0">
      <w:pPr>
        <w:pStyle w:val="a5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</w:pPr>
      <w:r w:rsidRPr="002421BA">
        <w:t>Отделу организационной и контрольной работы Управления делами и организационной работы Администрации Саткинского муниципального района (Корочкина Н.П.) опубликовать настоящее постановление в газете «Саткинский рабочий» и разместить на официальном сайте Администрации Саткинского муниципального района.</w:t>
      </w:r>
    </w:p>
    <w:p w:rsidR="0022221B" w:rsidRPr="002421BA" w:rsidRDefault="00D72ACE" w:rsidP="003C45B0">
      <w:pPr>
        <w:pStyle w:val="a5"/>
        <w:numPr>
          <w:ilvl w:val="0"/>
          <w:numId w:val="15"/>
        </w:numPr>
        <w:tabs>
          <w:tab w:val="left" w:pos="0"/>
          <w:tab w:val="left" w:pos="993"/>
        </w:tabs>
        <w:spacing w:line="360" w:lineRule="auto"/>
        <w:ind w:left="0" w:firstLine="567"/>
        <w:jc w:val="both"/>
      </w:pPr>
      <w:r w:rsidRPr="002421BA">
        <w:t xml:space="preserve">Контроль за реализацией настоящего </w:t>
      </w:r>
      <w:r w:rsidR="00577339" w:rsidRPr="002421BA">
        <w:t>постановления</w:t>
      </w:r>
      <w:r w:rsidRPr="002421BA">
        <w:t xml:space="preserve"> возложить на </w:t>
      </w:r>
      <w:r w:rsidR="00966074" w:rsidRPr="002421BA">
        <w:t xml:space="preserve">заместителя Главы </w:t>
      </w:r>
      <w:r w:rsidR="005253A9" w:rsidRPr="002421BA">
        <w:t>Саткинского муниципального района</w:t>
      </w:r>
      <w:r w:rsidR="00966074" w:rsidRPr="002421BA">
        <w:t xml:space="preserve"> </w:t>
      </w:r>
      <w:r w:rsidR="009B04F1">
        <w:t xml:space="preserve">по социальным вопросам </w:t>
      </w:r>
      <w:proofErr w:type="spellStart"/>
      <w:r w:rsidR="009B04F1">
        <w:t>Савостову</w:t>
      </w:r>
      <w:proofErr w:type="spellEnd"/>
      <w:r w:rsidR="009B04F1">
        <w:t xml:space="preserve"> М.Н.</w:t>
      </w:r>
    </w:p>
    <w:p w:rsidR="00D72ACE" w:rsidRPr="002421BA" w:rsidRDefault="00D72ACE" w:rsidP="003C45B0">
      <w:pPr>
        <w:pStyle w:val="a5"/>
        <w:numPr>
          <w:ilvl w:val="0"/>
          <w:numId w:val="15"/>
        </w:numPr>
        <w:tabs>
          <w:tab w:val="left" w:pos="0"/>
          <w:tab w:val="left" w:pos="993"/>
        </w:tabs>
        <w:spacing w:line="360" w:lineRule="auto"/>
        <w:ind w:left="0" w:firstLine="567"/>
        <w:jc w:val="both"/>
      </w:pPr>
      <w:r w:rsidRPr="002421BA">
        <w:t xml:space="preserve">Настоящее </w:t>
      </w:r>
      <w:r w:rsidR="00115A38">
        <w:t>постановление</w:t>
      </w:r>
      <w:r w:rsidRPr="002421BA">
        <w:t xml:space="preserve"> вступает в силу с момента </w:t>
      </w:r>
      <w:r w:rsidR="00E323CF" w:rsidRPr="002421BA">
        <w:t>подписания</w:t>
      </w:r>
      <w:r w:rsidRPr="002421BA">
        <w:t>.</w:t>
      </w:r>
    </w:p>
    <w:p w:rsidR="00D72ACE" w:rsidRPr="002421BA" w:rsidRDefault="00D72ACE" w:rsidP="009B04F1">
      <w:pPr>
        <w:tabs>
          <w:tab w:val="left" w:pos="0"/>
          <w:tab w:val="left" w:pos="993"/>
        </w:tabs>
        <w:spacing w:line="360" w:lineRule="auto"/>
        <w:ind w:firstLine="567"/>
        <w:jc w:val="both"/>
      </w:pPr>
    </w:p>
    <w:p w:rsidR="00D2007D" w:rsidRPr="002421BA" w:rsidRDefault="00D2007D" w:rsidP="00B6386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</w:pPr>
    </w:p>
    <w:p w:rsidR="00CC6A76" w:rsidRDefault="00D72ACE" w:rsidP="00B6386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firstLine="567"/>
      </w:pPr>
      <w:r w:rsidRPr="002421BA">
        <w:rPr>
          <w:color w:val="000000"/>
        </w:rPr>
        <w:t>Глава Саткинского муниципального района</w:t>
      </w:r>
      <w:r w:rsidRPr="002421BA">
        <w:t xml:space="preserve">       </w:t>
      </w:r>
      <w:r w:rsidR="00D2007D" w:rsidRPr="002421BA">
        <w:t xml:space="preserve">           </w:t>
      </w:r>
      <w:r w:rsidRPr="002421BA">
        <w:t xml:space="preserve">            </w:t>
      </w:r>
      <w:r w:rsidR="00966074" w:rsidRPr="002421BA">
        <w:t xml:space="preserve">                      </w:t>
      </w:r>
      <w:r w:rsidRPr="002421BA">
        <w:t xml:space="preserve"> А.А. Глазков </w:t>
      </w:r>
      <w:r w:rsidR="00A35999">
        <w:t xml:space="preserve"> </w:t>
      </w:r>
    </w:p>
    <w:p w:rsidR="00A35999" w:rsidRDefault="00A35999" w:rsidP="00B6386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firstLine="567"/>
      </w:pPr>
    </w:p>
    <w:p w:rsidR="00A35999" w:rsidRDefault="00A35999" w:rsidP="00B6386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firstLine="567"/>
      </w:pPr>
    </w:p>
    <w:p w:rsidR="00A35999" w:rsidRDefault="00A35999" w:rsidP="00B6386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firstLine="567"/>
      </w:pPr>
    </w:p>
    <w:p w:rsidR="00A35999" w:rsidRDefault="00A35999" w:rsidP="00B6386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firstLine="567"/>
      </w:pPr>
    </w:p>
    <w:p w:rsidR="00A35999" w:rsidRDefault="00A35999" w:rsidP="00B6386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firstLine="567"/>
      </w:pPr>
    </w:p>
    <w:p w:rsidR="00A35999" w:rsidRDefault="00A35999" w:rsidP="00B6386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firstLine="567"/>
      </w:pPr>
    </w:p>
    <w:p w:rsidR="00A35999" w:rsidRDefault="00A35999" w:rsidP="00B6386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firstLine="567"/>
      </w:pPr>
    </w:p>
    <w:p w:rsidR="00A35999" w:rsidRDefault="00A35999" w:rsidP="00B6386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firstLine="567"/>
      </w:pPr>
    </w:p>
    <w:p w:rsidR="00A35999" w:rsidRDefault="00A35999" w:rsidP="00B6386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firstLine="567"/>
      </w:pPr>
    </w:p>
    <w:p w:rsidR="00A35999" w:rsidRDefault="00A35999" w:rsidP="00B6386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firstLine="567"/>
      </w:pPr>
    </w:p>
    <w:p w:rsidR="00A35999" w:rsidRDefault="00A35999" w:rsidP="00B6386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firstLine="567"/>
      </w:pPr>
    </w:p>
    <w:p w:rsidR="00A35999" w:rsidRPr="002421BA" w:rsidRDefault="00A35999" w:rsidP="009F3A41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</w:pPr>
    </w:p>
    <w:sectPr w:rsidR="00A35999" w:rsidRPr="002421BA" w:rsidSect="00A52EC5">
      <w:headerReference w:type="default" r:id="rId9"/>
      <w:footerReference w:type="default" r:id="rId10"/>
      <w:pgSz w:w="11906" w:h="16838"/>
      <w:pgMar w:top="426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A04" w:rsidRDefault="008B3A04" w:rsidP="00CC6A76">
      <w:r>
        <w:separator/>
      </w:r>
    </w:p>
  </w:endnote>
  <w:endnote w:type="continuationSeparator" w:id="0">
    <w:p w:rsidR="008B3A04" w:rsidRDefault="008B3A04" w:rsidP="00CC6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EC5" w:rsidRDefault="00A52EC5">
    <w:pPr>
      <w:pStyle w:val="a9"/>
      <w:jc w:val="center"/>
    </w:pPr>
  </w:p>
  <w:p w:rsidR="00A52EC5" w:rsidRDefault="00A52EC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A04" w:rsidRDefault="008B3A04" w:rsidP="00CC6A76">
      <w:r>
        <w:separator/>
      </w:r>
    </w:p>
  </w:footnote>
  <w:footnote w:type="continuationSeparator" w:id="0">
    <w:p w:rsidR="008B3A04" w:rsidRDefault="008B3A04" w:rsidP="00CC6A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718593"/>
      <w:docPartObj>
        <w:docPartGallery w:val="Page Numbers (Top of Page)"/>
        <w:docPartUnique/>
      </w:docPartObj>
    </w:sdtPr>
    <w:sdtContent>
      <w:p w:rsidR="006419AD" w:rsidRDefault="00424D46">
        <w:pPr>
          <w:pStyle w:val="a7"/>
          <w:jc w:val="center"/>
        </w:pPr>
        <w:r>
          <w:fldChar w:fldCharType="begin"/>
        </w:r>
        <w:r w:rsidR="006419AD">
          <w:instrText>PAGE   \* MERGEFORMAT</w:instrText>
        </w:r>
        <w:r>
          <w:fldChar w:fldCharType="separate"/>
        </w:r>
        <w:r w:rsidR="009F3A41">
          <w:rPr>
            <w:noProof/>
          </w:rPr>
          <w:t>2</w:t>
        </w:r>
        <w:r>
          <w:fldChar w:fldCharType="end"/>
        </w:r>
      </w:p>
    </w:sdtContent>
  </w:sdt>
  <w:p w:rsidR="0062184B" w:rsidRDefault="0062184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0D05"/>
    <w:multiLevelType w:val="hybridMultilevel"/>
    <w:tmpl w:val="B428D30C"/>
    <w:lvl w:ilvl="0" w:tplc="AF6A1E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A1486"/>
    <w:multiLevelType w:val="hybridMultilevel"/>
    <w:tmpl w:val="F3606D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1310B"/>
    <w:multiLevelType w:val="hybridMultilevel"/>
    <w:tmpl w:val="CEA2A992"/>
    <w:lvl w:ilvl="0" w:tplc="7C54246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6E1099"/>
    <w:multiLevelType w:val="hybridMultilevel"/>
    <w:tmpl w:val="B7721DA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4E61BF"/>
    <w:multiLevelType w:val="hybridMultilevel"/>
    <w:tmpl w:val="30DCF284"/>
    <w:lvl w:ilvl="0" w:tplc="CA92B744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41F5F7E"/>
    <w:multiLevelType w:val="hybridMultilevel"/>
    <w:tmpl w:val="F5462A20"/>
    <w:lvl w:ilvl="0" w:tplc="A310057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9734033"/>
    <w:multiLevelType w:val="hybridMultilevel"/>
    <w:tmpl w:val="461C17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DCF5CCB"/>
    <w:multiLevelType w:val="hybridMultilevel"/>
    <w:tmpl w:val="F9420CD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E5F0BA5"/>
    <w:multiLevelType w:val="hybridMultilevel"/>
    <w:tmpl w:val="B16C0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84DAE"/>
    <w:multiLevelType w:val="hybridMultilevel"/>
    <w:tmpl w:val="4B463AF8"/>
    <w:lvl w:ilvl="0" w:tplc="80CC70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FBF4FF7"/>
    <w:multiLevelType w:val="hybridMultilevel"/>
    <w:tmpl w:val="958C91D4"/>
    <w:lvl w:ilvl="0" w:tplc="925E9D4A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3BD68EE"/>
    <w:multiLevelType w:val="hybridMultilevel"/>
    <w:tmpl w:val="963871A8"/>
    <w:lvl w:ilvl="0" w:tplc="A3100578">
      <w:start w:val="2"/>
      <w:numFmt w:val="decimal"/>
      <w:lvlText w:val="%1."/>
      <w:lvlJc w:val="left"/>
      <w:pPr>
        <w:ind w:left="16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>
    <w:nsid w:val="58451713"/>
    <w:multiLevelType w:val="hybridMultilevel"/>
    <w:tmpl w:val="BAC6DAAE"/>
    <w:lvl w:ilvl="0" w:tplc="C7F0E3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CE17A3B"/>
    <w:multiLevelType w:val="multilevel"/>
    <w:tmpl w:val="EE5831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395" w:hanging="4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4">
    <w:nsid w:val="5E6B6F34"/>
    <w:multiLevelType w:val="hybridMultilevel"/>
    <w:tmpl w:val="602E5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1C3DA7"/>
    <w:multiLevelType w:val="hybridMultilevel"/>
    <w:tmpl w:val="5A886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82146"/>
    <w:multiLevelType w:val="hybridMultilevel"/>
    <w:tmpl w:val="24FAEFCE"/>
    <w:lvl w:ilvl="0" w:tplc="EAC6383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E1F63B9"/>
    <w:multiLevelType w:val="hybridMultilevel"/>
    <w:tmpl w:val="EF2874D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10343A1"/>
    <w:multiLevelType w:val="hybridMultilevel"/>
    <w:tmpl w:val="B358A564"/>
    <w:lvl w:ilvl="0" w:tplc="5B7071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A2242DF"/>
    <w:multiLevelType w:val="hybridMultilevel"/>
    <w:tmpl w:val="FE42E354"/>
    <w:lvl w:ilvl="0" w:tplc="F21CDB48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E86288A"/>
    <w:multiLevelType w:val="hybridMultilevel"/>
    <w:tmpl w:val="FC9A5EAE"/>
    <w:lvl w:ilvl="0" w:tplc="A2F05584">
      <w:start w:val="1"/>
      <w:numFmt w:val="decimal"/>
      <w:lvlText w:val="%1."/>
      <w:lvlJc w:val="left"/>
      <w:pPr>
        <w:ind w:left="1362" w:hanging="795"/>
      </w:pPr>
      <w:rPr>
        <w:rFonts w:ascii="Times New Roman" w:hAnsi="Times New Roman" w:cs="Times New Roman"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20"/>
  </w:num>
  <w:num w:numId="3">
    <w:abstractNumId w:val="5"/>
  </w:num>
  <w:num w:numId="4">
    <w:abstractNumId w:val="1"/>
  </w:num>
  <w:num w:numId="5">
    <w:abstractNumId w:val="6"/>
  </w:num>
  <w:num w:numId="6">
    <w:abstractNumId w:val="13"/>
  </w:num>
  <w:num w:numId="7">
    <w:abstractNumId w:val="18"/>
  </w:num>
  <w:num w:numId="8">
    <w:abstractNumId w:val="10"/>
  </w:num>
  <w:num w:numId="9">
    <w:abstractNumId w:val="3"/>
  </w:num>
  <w:num w:numId="10">
    <w:abstractNumId w:val="12"/>
  </w:num>
  <w:num w:numId="11">
    <w:abstractNumId w:val="17"/>
  </w:num>
  <w:num w:numId="12">
    <w:abstractNumId w:val="11"/>
  </w:num>
  <w:num w:numId="13">
    <w:abstractNumId w:val="0"/>
  </w:num>
  <w:num w:numId="14">
    <w:abstractNumId w:val="7"/>
  </w:num>
  <w:num w:numId="15">
    <w:abstractNumId w:val="4"/>
  </w:num>
  <w:num w:numId="16">
    <w:abstractNumId w:val="2"/>
  </w:num>
  <w:num w:numId="17">
    <w:abstractNumId w:val="9"/>
  </w:num>
  <w:num w:numId="18">
    <w:abstractNumId w:val="16"/>
  </w:num>
  <w:num w:numId="19">
    <w:abstractNumId w:val="15"/>
  </w:num>
  <w:num w:numId="20">
    <w:abstractNumId w:val="1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8D7"/>
    <w:rsid w:val="00000921"/>
    <w:rsid w:val="00022B5E"/>
    <w:rsid w:val="00033028"/>
    <w:rsid w:val="000333BA"/>
    <w:rsid w:val="00047F30"/>
    <w:rsid w:val="00052C7E"/>
    <w:rsid w:val="000654B7"/>
    <w:rsid w:val="00092279"/>
    <w:rsid w:val="000A203B"/>
    <w:rsid w:val="000C0B11"/>
    <w:rsid w:val="000C286A"/>
    <w:rsid w:val="000D2961"/>
    <w:rsid w:val="000D2976"/>
    <w:rsid w:val="000D66F2"/>
    <w:rsid w:val="000D7A97"/>
    <w:rsid w:val="000F30DC"/>
    <w:rsid w:val="000F65C9"/>
    <w:rsid w:val="00112449"/>
    <w:rsid w:val="0011596D"/>
    <w:rsid w:val="00115A38"/>
    <w:rsid w:val="001169B5"/>
    <w:rsid w:val="0011798D"/>
    <w:rsid w:val="00140C71"/>
    <w:rsid w:val="001474DC"/>
    <w:rsid w:val="001813F6"/>
    <w:rsid w:val="001C22C4"/>
    <w:rsid w:val="001C61A1"/>
    <w:rsid w:val="001F05E1"/>
    <w:rsid w:val="001F616A"/>
    <w:rsid w:val="001F771F"/>
    <w:rsid w:val="00221BEA"/>
    <w:rsid w:val="0022221B"/>
    <w:rsid w:val="00235451"/>
    <w:rsid w:val="002421BA"/>
    <w:rsid w:val="00245C67"/>
    <w:rsid w:val="00256CD3"/>
    <w:rsid w:val="00294932"/>
    <w:rsid w:val="00294B1D"/>
    <w:rsid w:val="002A6207"/>
    <w:rsid w:val="002B0F6C"/>
    <w:rsid w:val="002B2AC5"/>
    <w:rsid w:val="002B5D3C"/>
    <w:rsid w:val="002C37AD"/>
    <w:rsid w:val="002C43B1"/>
    <w:rsid w:val="002C51D9"/>
    <w:rsid w:val="002D253E"/>
    <w:rsid w:val="002D4E13"/>
    <w:rsid w:val="002D5B29"/>
    <w:rsid w:val="003113B6"/>
    <w:rsid w:val="00312862"/>
    <w:rsid w:val="003334EA"/>
    <w:rsid w:val="00350610"/>
    <w:rsid w:val="00357C5C"/>
    <w:rsid w:val="00360F26"/>
    <w:rsid w:val="00363A8C"/>
    <w:rsid w:val="00365A71"/>
    <w:rsid w:val="0038155F"/>
    <w:rsid w:val="003908AA"/>
    <w:rsid w:val="003A24FA"/>
    <w:rsid w:val="003C45B0"/>
    <w:rsid w:val="003C7E67"/>
    <w:rsid w:val="003E5063"/>
    <w:rsid w:val="003F1E8B"/>
    <w:rsid w:val="003F33D7"/>
    <w:rsid w:val="00403731"/>
    <w:rsid w:val="00404952"/>
    <w:rsid w:val="00413F3C"/>
    <w:rsid w:val="00424D46"/>
    <w:rsid w:val="00444754"/>
    <w:rsid w:val="00446C0C"/>
    <w:rsid w:val="004533CC"/>
    <w:rsid w:val="00484FE0"/>
    <w:rsid w:val="00486BBD"/>
    <w:rsid w:val="00486F14"/>
    <w:rsid w:val="004B783C"/>
    <w:rsid w:val="004C3176"/>
    <w:rsid w:val="004D2605"/>
    <w:rsid w:val="004D35D2"/>
    <w:rsid w:val="004D4122"/>
    <w:rsid w:val="004F5B7A"/>
    <w:rsid w:val="004F707B"/>
    <w:rsid w:val="0050033D"/>
    <w:rsid w:val="005007D1"/>
    <w:rsid w:val="005050F6"/>
    <w:rsid w:val="00514211"/>
    <w:rsid w:val="00522CEB"/>
    <w:rsid w:val="005253A9"/>
    <w:rsid w:val="005439C3"/>
    <w:rsid w:val="00550457"/>
    <w:rsid w:val="00563FF1"/>
    <w:rsid w:val="00577339"/>
    <w:rsid w:val="005867B0"/>
    <w:rsid w:val="00595F49"/>
    <w:rsid w:val="00597E07"/>
    <w:rsid w:val="005A1156"/>
    <w:rsid w:val="005A3FAE"/>
    <w:rsid w:val="005C1185"/>
    <w:rsid w:val="005F1AAF"/>
    <w:rsid w:val="005F3214"/>
    <w:rsid w:val="005F4B6C"/>
    <w:rsid w:val="005F6ED6"/>
    <w:rsid w:val="00604AC1"/>
    <w:rsid w:val="006079CE"/>
    <w:rsid w:val="0062184B"/>
    <w:rsid w:val="00622C29"/>
    <w:rsid w:val="006239DD"/>
    <w:rsid w:val="00627EF1"/>
    <w:rsid w:val="006360B5"/>
    <w:rsid w:val="006419AD"/>
    <w:rsid w:val="006440F5"/>
    <w:rsid w:val="006573BF"/>
    <w:rsid w:val="00661C61"/>
    <w:rsid w:val="00664FAA"/>
    <w:rsid w:val="0067764E"/>
    <w:rsid w:val="0069387E"/>
    <w:rsid w:val="006C4818"/>
    <w:rsid w:val="006C778D"/>
    <w:rsid w:val="006D2DD5"/>
    <w:rsid w:val="006F7D89"/>
    <w:rsid w:val="0070488E"/>
    <w:rsid w:val="00711C5D"/>
    <w:rsid w:val="00721428"/>
    <w:rsid w:val="00733D56"/>
    <w:rsid w:val="007420F1"/>
    <w:rsid w:val="007531D1"/>
    <w:rsid w:val="00767376"/>
    <w:rsid w:val="007718C6"/>
    <w:rsid w:val="00780714"/>
    <w:rsid w:val="0078591C"/>
    <w:rsid w:val="007871F8"/>
    <w:rsid w:val="007A0FA8"/>
    <w:rsid w:val="007A51BF"/>
    <w:rsid w:val="007A76E8"/>
    <w:rsid w:val="007B3B7F"/>
    <w:rsid w:val="007E6F30"/>
    <w:rsid w:val="00802017"/>
    <w:rsid w:val="00803060"/>
    <w:rsid w:val="00824DCA"/>
    <w:rsid w:val="00831F83"/>
    <w:rsid w:val="00832E16"/>
    <w:rsid w:val="00850117"/>
    <w:rsid w:val="0087759E"/>
    <w:rsid w:val="00885D4A"/>
    <w:rsid w:val="00893A70"/>
    <w:rsid w:val="00895EC3"/>
    <w:rsid w:val="008B3A04"/>
    <w:rsid w:val="008D6132"/>
    <w:rsid w:val="008F1412"/>
    <w:rsid w:val="008F2025"/>
    <w:rsid w:val="0093347C"/>
    <w:rsid w:val="009468D7"/>
    <w:rsid w:val="00946AC0"/>
    <w:rsid w:val="00950847"/>
    <w:rsid w:val="00954E7B"/>
    <w:rsid w:val="009603D1"/>
    <w:rsid w:val="00961384"/>
    <w:rsid w:val="00963B68"/>
    <w:rsid w:val="009648CE"/>
    <w:rsid w:val="00966074"/>
    <w:rsid w:val="00975966"/>
    <w:rsid w:val="009A5130"/>
    <w:rsid w:val="009B04F1"/>
    <w:rsid w:val="009D42ED"/>
    <w:rsid w:val="009D64D4"/>
    <w:rsid w:val="009D6F1D"/>
    <w:rsid w:val="009E5543"/>
    <w:rsid w:val="009F3A41"/>
    <w:rsid w:val="00A165F8"/>
    <w:rsid w:val="00A32867"/>
    <w:rsid w:val="00A334CE"/>
    <w:rsid w:val="00A35999"/>
    <w:rsid w:val="00A41CD0"/>
    <w:rsid w:val="00A52EC5"/>
    <w:rsid w:val="00A623AC"/>
    <w:rsid w:val="00A63D15"/>
    <w:rsid w:val="00A63D83"/>
    <w:rsid w:val="00A66B98"/>
    <w:rsid w:val="00A66FF9"/>
    <w:rsid w:val="00A67ECD"/>
    <w:rsid w:val="00A779F8"/>
    <w:rsid w:val="00A90C6D"/>
    <w:rsid w:val="00A9297D"/>
    <w:rsid w:val="00A9306E"/>
    <w:rsid w:val="00AA0511"/>
    <w:rsid w:val="00AA0FA9"/>
    <w:rsid w:val="00AA1F26"/>
    <w:rsid w:val="00AA3F3C"/>
    <w:rsid w:val="00AE147C"/>
    <w:rsid w:val="00B2039E"/>
    <w:rsid w:val="00B23461"/>
    <w:rsid w:val="00B32319"/>
    <w:rsid w:val="00B33750"/>
    <w:rsid w:val="00B36E69"/>
    <w:rsid w:val="00B46148"/>
    <w:rsid w:val="00B63864"/>
    <w:rsid w:val="00B65A74"/>
    <w:rsid w:val="00B672BF"/>
    <w:rsid w:val="00B72016"/>
    <w:rsid w:val="00B72059"/>
    <w:rsid w:val="00B7749D"/>
    <w:rsid w:val="00B851C7"/>
    <w:rsid w:val="00B86AA4"/>
    <w:rsid w:val="00BA76F3"/>
    <w:rsid w:val="00BB296E"/>
    <w:rsid w:val="00BD7ABC"/>
    <w:rsid w:val="00BE1D91"/>
    <w:rsid w:val="00BF08E6"/>
    <w:rsid w:val="00BF1B83"/>
    <w:rsid w:val="00BF33FF"/>
    <w:rsid w:val="00BF61A1"/>
    <w:rsid w:val="00C10196"/>
    <w:rsid w:val="00C26132"/>
    <w:rsid w:val="00C32C27"/>
    <w:rsid w:val="00C34337"/>
    <w:rsid w:val="00C37E2C"/>
    <w:rsid w:val="00C63823"/>
    <w:rsid w:val="00C65868"/>
    <w:rsid w:val="00C73E3F"/>
    <w:rsid w:val="00C93C8E"/>
    <w:rsid w:val="00C9716E"/>
    <w:rsid w:val="00CA28C4"/>
    <w:rsid w:val="00CA2E2D"/>
    <w:rsid w:val="00CA50FE"/>
    <w:rsid w:val="00CB1CF9"/>
    <w:rsid w:val="00CB5C1E"/>
    <w:rsid w:val="00CC6A76"/>
    <w:rsid w:val="00CD799A"/>
    <w:rsid w:val="00CD7BC3"/>
    <w:rsid w:val="00D00A76"/>
    <w:rsid w:val="00D161FF"/>
    <w:rsid w:val="00D2007D"/>
    <w:rsid w:val="00D544F5"/>
    <w:rsid w:val="00D63A6A"/>
    <w:rsid w:val="00D72ACE"/>
    <w:rsid w:val="00D75F7D"/>
    <w:rsid w:val="00D814F4"/>
    <w:rsid w:val="00D91CFF"/>
    <w:rsid w:val="00D934F6"/>
    <w:rsid w:val="00D94AD4"/>
    <w:rsid w:val="00DA292C"/>
    <w:rsid w:val="00DA2D8B"/>
    <w:rsid w:val="00DD2823"/>
    <w:rsid w:val="00DE3226"/>
    <w:rsid w:val="00DF3FD2"/>
    <w:rsid w:val="00E100A2"/>
    <w:rsid w:val="00E16BAA"/>
    <w:rsid w:val="00E238B7"/>
    <w:rsid w:val="00E31758"/>
    <w:rsid w:val="00E323CF"/>
    <w:rsid w:val="00E363D3"/>
    <w:rsid w:val="00E40902"/>
    <w:rsid w:val="00E46483"/>
    <w:rsid w:val="00E46842"/>
    <w:rsid w:val="00E6486E"/>
    <w:rsid w:val="00E657B2"/>
    <w:rsid w:val="00E930FD"/>
    <w:rsid w:val="00EA37FB"/>
    <w:rsid w:val="00EA54C3"/>
    <w:rsid w:val="00EC0526"/>
    <w:rsid w:val="00EC6BAC"/>
    <w:rsid w:val="00ED3AB8"/>
    <w:rsid w:val="00EE508E"/>
    <w:rsid w:val="00EE6FCD"/>
    <w:rsid w:val="00EF64BC"/>
    <w:rsid w:val="00EF7AF1"/>
    <w:rsid w:val="00F0762E"/>
    <w:rsid w:val="00F31169"/>
    <w:rsid w:val="00F3128D"/>
    <w:rsid w:val="00F45D3F"/>
    <w:rsid w:val="00F47699"/>
    <w:rsid w:val="00F57EFA"/>
    <w:rsid w:val="00F60183"/>
    <w:rsid w:val="00F71804"/>
    <w:rsid w:val="00F72C5C"/>
    <w:rsid w:val="00F942C3"/>
    <w:rsid w:val="00FA03AF"/>
    <w:rsid w:val="00FB569B"/>
    <w:rsid w:val="00FC095F"/>
    <w:rsid w:val="00FC72F5"/>
    <w:rsid w:val="00FD38C0"/>
    <w:rsid w:val="00FE441F"/>
    <w:rsid w:val="00FF0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D72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B65A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A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33C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D5B29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CC6A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C6A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6A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4F5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922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B5EFF-44FE-4EB6-83E7-6F7667D3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2031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marele</cp:lastModifiedBy>
  <cp:revision>144</cp:revision>
  <cp:lastPrinted>2024-07-31T06:23:00Z</cp:lastPrinted>
  <dcterms:created xsi:type="dcterms:W3CDTF">2016-10-26T05:41:00Z</dcterms:created>
  <dcterms:modified xsi:type="dcterms:W3CDTF">2024-07-31T08:43:00Z</dcterms:modified>
</cp:coreProperties>
</file>